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2" w:rsidRPr="002E6529" w:rsidRDefault="009B2B82" w:rsidP="009B2B8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409274309"/>
      <w:r w:rsidRPr="002E65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образовательной программы</w:t>
      </w:r>
      <w:bookmarkEnd w:id="0"/>
    </w:p>
    <w:p w:rsidR="00ED5378" w:rsidRPr="002E6529" w:rsidRDefault="004D6C58" w:rsidP="00ED53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378" w:rsidRPr="002E6529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включают в себя</w:t>
      </w:r>
      <w:r w:rsidR="00ED5378" w:rsidRPr="002E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378" w:rsidRPr="002E6529">
        <w:rPr>
          <w:rFonts w:ascii="Times New Roman" w:hAnsi="Times New Roman" w:cs="Times New Roman"/>
          <w:sz w:val="24"/>
          <w:szCs w:val="24"/>
        </w:rPr>
        <w:t>требования:</w:t>
      </w:r>
    </w:p>
    <w:p w:rsidR="00ED5378" w:rsidRPr="002E6529" w:rsidRDefault="00ED5378" w:rsidP="00ED537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529">
        <w:rPr>
          <w:rFonts w:ascii="Times New Roman" w:hAnsi="Times New Roman" w:cs="Times New Roman"/>
          <w:sz w:val="24"/>
          <w:szCs w:val="24"/>
        </w:rPr>
        <w:t>определяемые</w:t>
      </w:r>
      <w:proofErr w:type="gramEnd"/>
      <w:r w:rsidRPr="002E6529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</w:t>
      </w:r>
      <w:r w:rsidRPr="002E6529">
        <w:rPr>
          <w:rFonts w:ascii="Times New Roman" w:hAnsi="Times New Roman" w:cs="Times New Roman"/>
          <w:sz w:val="24"/>
          <w:szCs w:val="24"/>
        </w:rPr>
        <w:softHyphen/>
        <w:t>ми правилами и нормативами;</w:t>
      </w:r>
    </w:p>
    <w:p w:rsidR="00ED5378" w:rsidRPr="002E6529" w:rsidRDefault="00ED5378" w:rsidP="00ED537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529">
        <w:rPr>
          <w:rFonts w:ascii="Times New Roman" w:hAnsi="Times New Roman" w:cs="Times New Roman"/>
          <w:sz w:val="24"/>
          <w:szCs w:val="24"/>
        </w:rPr>
        <w:t>определяемые в соответствии с правилами пожарной безопас</w:t>
      </w:r>
      <w:r w:rsidRPr="002E6529">
        <w:rPr>
          <w:rFonts w:ascii="Times New Roman" w:hAnsi="Times New Roman" w:cs="Times New Roman"/>
          <w:sz w:val="24"/>
          <w:szCs w:val="24"/>
        </w:rPr>
        <w:softHyphen/>
        <w:t>ности;</w:t>
      </w:r>
      <w:proofErr w:type="gramEnd"/>
    </w:p>
    <w:p w:rsidR="00ED5378" w:rsidRPr="002E6529" w:rsidRDefault="00ED5378" w:rsidP="00ED537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9">
        <w:rPr>
          <w:rFonts w:ascii="Times New Roman" w:hAnsi="Times New Roman" w:cs="Times New Roman"/>
          <w:sz w:val="24"/>
          <w:szCs w:val="24"/>
        </w:rPr>
        <w:t xml:space="preserve">к средствам обучения и воспитания в соответствии с возрастом и индивидуальными особенностями развития детей; </w:t>
      </w:r>
    </w:p>
    <w:p w:rsidR="00ED5378" w:rsidRPr="002E6529" w:rsidRDefault="00ED5378" w:rsidP="00ED537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9">
        <w:rPr>
          <w:rFonts w:ascii="Times New Roman" w:hAnsi="Times New Roman" w:cs="Times New Roman"/>
          <w:sz w:val="24"/>
          <w:szCs w:val="24"/>
        </w:rPr>
        <w:t>оснащенности помещений развивающей предметно-пространственной средой;</w:t>
      </w:r>
    </w:p>
    <w:p w:rsidR="00ED5378" w:rsidRDefault="00ED5378" w:rsidP="00ED537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9">
        <w:rPr>
          <w:rFonts w:ascii="Times New Roman" w:hAnsi="Times New Roman" w:cs="Times New Roman"/>
          <w:sz w:val="24"/>
          <w:szCs w:val="24"/>
        </w:rPr>
        <w:t>к материально-техническому обеспечению программы: учебно-методический комплект, оборудование, оснащение (предметы).</w:t>
      </w:r>
    </w:p>
    <w:p w:rsidR="002E6529" w:rsidRPr="002E6529" w:rsidRDefault="002E6529" w:rsidP="002E652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701"/>
        <w:gridCol w:w="1701"/>
        <w:gridCol w:w="2595"/>
      </w:tblGrid>
      <w:tr w:rsidR="009B2B82" w:rsidRPr="002E6529" w:rsidTr="004D6C58">
        <w:tc>
          <w:tcPr>
            <w:tcW w:w="1951" w:type="dxa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Составляющие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Расширенный уровень</w:t>
            </w:r>
          </w:p>
        </w:tc>
      </w:tr>
      <w:tr w:rsidR="009B2B82" w:rsidRPr="002E6529" w:rsidTr="004D6C58">
        <w:trPr>
          <w:trHeight w:val="9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Приспособленное</w:t>
            </w:r>
            <w:proofErr w:type="gramEnd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, типовой проект.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оборудования детской площадки для прогулок.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B2B82" w:rsidRPr="002E6529" w:rsidRDefault="009B2B82" w:rsidP="004D6C58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спортивной площадки – мини-стадиона.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тропы здоровья «Здоровячок»</w:t>
            </w:r>
          </w:p>
        </w:tc>
      </w:tr>
      <w:tr w:rsidR="009B2B82" w:rsidRPr="002E6529" w:rsidTr="004D6C58">
        <w:trPr>
          <w:trHeight w:val="149"/>
        </w:trPr>
        <w:tc>
          <w:tcPr>
            <w:tcW w:w="195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наличии.</w:t>
            </w:r>
          </w:p>
        </w:tc>
        <w:tc>
          <w:tcPr>
            <w:tcW w:w="2595" w:type="dxa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B2B82" w:rsidRPr="002E6529" w:rsidTr="004D6C58">
        <w:trPr>
          <w:trHeight w:val="150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B2B82" w:rsidRPr="002E6529" w:rsidRDefault="009B2B82" w:rsidP="00286480">
            <w:pPr>
              <w:spacing w:after="8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Только групповые помещения и технические службы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нескольких специализированных кабинетов, 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</w:t>
            </w:r>
            <w:proofErr w:type="gramEnd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залов.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отдельного помещения 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для методической службы.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оборудованного музыкального  зала.</w:t>
            </w:r>
          </w:p>
          <w:p w:rsidR="009B2B82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оборудованного </w:t>
            </w:r>
            <w:r w:rsidR="002E65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зала,</w:t>
            </w:r>
          </w:p>
          <w:p w:rsidR="002E6529" w:rsidRDefault="002E6529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оздоровительного комплекса «Нехворайка»</w:t>
            </w:r>
          </w:p>
          <w:p w:rsidR="002E6529" w:rsidRDefault="002E6529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2E6529" w:rsidRPr="002E6529" w:rsidRDefault="002E6529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изостудии «Радуга»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B82" w:rsidRPr="002E6529" w:rsidTr="004D6C58">
        <w:trPr>
          <w:trHeight w:val="461"/>
        </w:trPr>
        <w:tc>
          <w:tcPr>
            <w:tcW w:w="195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наличии.</w:t>
            </w: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B82" w:rsidRPr="002E6529" w:rsidTr="004D6C58">
        <w:trPr>
          <w:trHeight w:val="9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отдельной спальни в группе.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 рабочее место воспитателя.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Есть комплект мебели для взрослого, шкафы, стол.</w:t>
            </w:r>
          </w:p>
        </w:tc>
      </w:tr>
      <w:tr w:rsidR="009B2B82" w:rsidRPr="002E6529" w:rsidTr="004D6C58">
        <w:trPr>
          <w:trHeight w:val="922"/>
        </w:trPr>
        <w:tc>
          <w:tcPr>
            <w:tcW w:w="195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Разделение группы на зоны игры и сна.</w:t>
            </w:r>
          </w:p>
        </w:tc>
        <w:tc>
          <w:tcPr>
            <w:tcW w:w="2595" w:type="dxa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плане на 2016-2020 гг. –  приобретение компьютеров на рабочие места педагогов.</w:t>
            </w:r>
          </w:p>
        </w:tc>
      </w:tr>
      <w:tr w:rsidR="009B2B82" w:rsidRPr="002E6529" w:rsidTr="004D6C58">
        <w:trPr>
          <w:trHeight w:val="41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оборудование, инвентарь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Доступное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Полная сервировка, включая детские ножи, вилки, ложки двух размеров.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Привлекательные постельные, гигиенические принадлежности; хозяйственное оборудование.</w:t>
            </w:r>
          </w:p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Детские комплекты для бытового труда.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праздничного сервиза, скатертей, вазочек, других элементов праздничного декора.</w:t>
            </w:r>
          </w:p>
        </w:tc>
      </w:tr>
      <w:tr w:rsidR="009B2B82" w:rsidRPr="002E6529" w:rsidTr="004D6C58">
        <w:trPr>
          <w:trHeight w:val="365"/>
        </w:trPr>
        <w:tc>
          <w:tcPr>
            <w:tcW w:w="195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E2EFD9"/>
            <w:vAlign w:val="center"/>
          </w:tcPr>
          <w:p w:rsidR="009B2B82" w:rsidRPr="002E6529" w:rsidRDefault="004D6C58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2B82"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наличии.</w:t>
            </w:r>
          </w:p>
        </w:tc>
        <w:tc>
          <w:tcPr>
            <w:tcW w:w="2595" w:type="dxa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в некоторых группах.</w:t>
            </w:r>
          </w:p>
        </w:tc>
      </w:tr>
      <w:tr w:rsidR="009B2B82" w:rsidRPr="002E6529" w:rsidTr="004D6C58">
        <w:tc>
          <w:tcPr>
            <w:tcW w:w="1951" w:type="dxa"/>
            <w:vMerge w:val="restart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развития детей в соответствии с содержанием О</w:t>
            </w:r>
            <w:r w:rsidR="004D6C58"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раннего возраста</w:t>
            </w:r>
          </w:p>
        </w:tc>
        <w:tc>
          <w:tcPr>
            <w:tcW w:w="4296" w:type="dxa"/>
            <w:gridSpan w:val="2"/>
            <w:vMerge w:val="restart"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наличии.</w:t>
            </w:r>
          </w:p>
        </w:tc>
      </w:tr>
      <w:tr w:rsidR="009B2B82" w:rsidRPr="002E6529" w:rsidTr="004D6C58">
        <w:tc>
          <w:tcPr>
            <w:tcW w:w="1951" w:type="dxa"/>
            <w:vMerge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4296" w:type="dxa"/>
            <w:gridSpan w:val="2"/>
            <w:vMerge/>
            <w:shd w:val="clear" w:color="auto" w:fill="E2EFD9"/>
            <w:vAlign w:val="center"/>
          </w:tcPr>
          <w:p w:rsidR="009B2B82" w:rsidRPr="002E6529" w:rsidRDefault="009B2B82" w:rsidP="00286480">
            <w:pPr>
              <w:spacing w:after="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B82" w:rsidRPr="002E6529" w:rsidRDefault="009B2B82" w:rsidP="009B2B82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9274311"/>
      <w:r w:rsidRPr="002E6529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Ранний возраст</w:t>
      </w:r>
      <w:bookmarkEnd w:id="1"/>
    </w:p>
    <w:tbl>
      <w:tblPr>
        <w:tblW w:w="9640" w:type="dxa"/>
        <w:tblInd w:w="-51" w:type="dxa"/>
        <w:tblLayout w:type="fixed"/>
        <w:tblCellMar>
          <w:top w:w="62" w:type="dxa"/>
          <w:left w:w="91" w:type="dxa"/>
          <w:right w:w="40" w:type="dxa"/>
        </w:tblCellMar>
        <w:tblLook w:val="04A0"/>
      </w:tblPr>
      <w:tblGrid>
        <w:gridCol w:w="1985"/>
        <w:gridCol w:w="7655"/>
      </w:tblGrid>
      <w:tr w:rsidR="009B2B82" w:rsidRPr="002E6529" w:rsidTr="004D6C58">
        <w:trPr>
          <w:trHeight w:val="37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B2B82" w:rsidRPr="002E6529" w:rsidTr="004D6C58">
        <w:trPr>
          <w:trHeight w:val="17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Образные игрушки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4" w:line="234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размера куклы. Игрушки, изображающие животных (домашних, диких) и их детенышей, в том числе с дополнительными атрибутами (теленок с колокольчиком, поросенок в фартуке и пр.).</w:t>
            </w:r>
          </w:p>
          <w:p w:rsidR="009B2B82" w:rsidRPr="002E6529" w:rsidRDefault="009B2B82" w:rsidP="00286480">
            <w:pPr>
              <w:spacing w:after="53" w:line="233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изображающие сказочных персонажей, знакомых детям. Наборы игрушек для режиссерской игры (фигурки животных, куклы-голыши и пр.).</w:t>
            </w:r>
          </w:p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лошадка-качалка с сиденьем для ребенка.</w:t>
            </w:r>
          </w:p>
        </w:tc>
      </w:tr>
      <w:tr w:rsidR="009B2B82" w:rsidRPr="002E6529" w:rsidTr="004D6C58">
        <w:trPr>
          <w:trHeight w:val="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быта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4"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посуды, мебель, постельные принадлежности; устойчивые и крупные по размеру коляски, бытовая техника (телевизор, утюг, кухонная плита), доска для глажения, умывальник, часы и пр.</w:t>
            </w:r>
            <w:proofErr w:type="gramEnd"/>
          </w:p>
        </w:tc>
      </w:tr>
      <w:tr w:rsidR="009B2B82" w:rsidRPr="002E6529" w:rsidTr="004D6C58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и среднего размера машины (грузовые, легковые) на веревке, заводные машины, автобус, трамвай, крупная машина с сиденьем для ребенка и др.</w:t>
            </w:r>
          </w:p>
        </w:tc>
      </w:tr>
      <w:tr w:rsidR="009B2B82" w:rsidRPr="002E6529" w:rsidTr="004D6C58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4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разной формы и размеров и пр.); ткани и пр.</w:t>
            </w:r>
          </w:p>
        </w:tc>
      </w:tr>
      <w:tr w:rsidR="009B2B82" w:rsidRPr="002E6529" w:rsidTr="004D6C58">
        <w:trPr>
          <w:trHeight w:val="3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Ролевые атрибуты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игрушечный набор «Доктор» и пр.</w:t>
            </w:r>
          </w:p>
        </w:tc>
      </w:tr>
      <w:tr w:rsidR="009B2B82" w:rsidRPr="002E6529" w:rsidTr="004D6C58">
        <w:trPr>
          <w:trHeight w:val="3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фартуки, шапочки и пр.</w:t>
            </w:r>
          </w:p>
        </w:tc>
      </w:tr>
      <w:tr w:rsidR="009B2B82" w:rsidRPr="002E6529" w:rsidTr="004D6C58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4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Куклы-персонажи театра бибабо (кошка, собака, петух и пр.), пальчиковые куклы; наборы игрушек среднего размера, изображающих знакомых героев сказок для настольного (объемного или плоскостного) театра; карнавальные шапочки</w:t>
            </w:r>
          </w:p>
          <w:p w:rsidR="009B2B82" w:rsidRPr="002E6529" w:rsidRDefault="009B2B82" w:rsidP="00286480">
            <w:pPr>
              <w:spacing w:after="0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(зайцев, птиц, котят, медведей, цыплят и др.)</w:t>
            </w:r>
          </w:p>
        </w:tc>
      </w:tr>
      <w:tr w:rsidR="009B2B82" w:rsidRPr="002E6529" w:rsidTr="004D6C58">
        <w:trPr>
          <w:trHeight w:val="33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B2B82" w:rsidRPr="002E6529" w:rsidTr="002E6529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стол. Пирамидки, вкладыши (матрешки, стаканчики и пр.), бирюльки, шнуровки. Наборы, включающие «удочки» с магнитами или крючками. Всевозможные игрушки с крючками, замками, задвижками; разнообразные по размеру и форме волчки и пр. Разноцветные кубы, цилиндры, конусы, предназначенные для сортировки и подбора их по цвету, форме, величине. Настольно-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печатные игры: разрезные картинки (из 2-4 частей); игры типа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ому что нужно», «Каких деток потеряла мама?» (курица, корова, лошадь, коза, собака и др.) Наглядные пособия, иллюстрации художников.</w:t>
            </w:r>
          </w:p>
        </w:tc>
      </w:tr>
      <w:tr w:rsidR="009B2B82" w:rsidRPr="002E6529" w:rsidTr="004D6C58">
        <w:trPr>
          <w:trHeight w:val="19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Игрушки и оборудование для экспериментирования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4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 с песком, водой и снегом: плавающие игрушки (рыбки, утята) из пластмассы, резины, дерева; сачки, лопатки, совки, различные формы, щетки, грабли, сита.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Разноцветные пластиковые мячики, ракушки и пр. Непромокаемые фартуки. Народные игрушки-забавы (шагающий бычок, клюющие курочки и др.). Динамические игрушки, каталки (в том числе с двигательными и шумовыми эффектами). Песочница в группе из двух емкостей для сухого и сырого песка. Ящик с бумагой, чтобы сминать и разрывать.</w:t>
            </w:r>
          </w:p>
        </w:tc>
      </w:tr>
      <w:tr w:rsidR="009B2B82" w:rsidRPr="002E6529" w:rsidTr="004D6C58">
        <w:trPr>
          <w:trHeight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строительных материалов, кубики (пластмассовые, деревянные), конструкторы типа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крупными деталями.</w:t>
            </w:r>
          </w:p>
        </w:tc>
      </w:tr>
      <w:tr w:rsidR="009B2B82" w:rsidRPr="002E6529" w:rsidTr="004D6C58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ИКТ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игрушки со звуковыми и цветовыми эффектами.</w:t>
            </w:r>
          </w:p>
        </w:tc>
      </w:tr>
      <w:tr w:rsidR="009B2B82" w:rsidRPr="002E6529" w:rsidTr="004D6C58">
        <w:trPr>
          <w:trHeight w:val="33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B2B82" w:rsidRPr="002E6529" w:rsidTr="004D6C58">
        <w:trPr>
          <w:trHeight w:val="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Библиотека,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9B2B82" w:rsidRPr="002E6529" w:rsidTr="004D6C58">
        <w:trPr>
          <w:trHeight w:val="33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2B82" w:rsidRPr="002E6529" w:rsidTr="004D6C58">
        <w:trPr>
          <w:trHeight w:val="7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Материалы и оборудование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художественно-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величины, цвета, фактуры. Мольберты, кисти № 10,12, штампы, краски (гуашь); цветные карандаши (мягкие), фломастеры с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толстым</w:t>
            </w:r>
            <w:proofErr w:type="gramEnd"/>
          </w:p>
        </w:tc>
      </w:tr>
      <w:tr w:rsidR="009B2B82" w:rsidRPr="002E6529" w:rsidTr="004D6C58">
        <w:trPr>
          <w:trHeight w:val="5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 для продуктивной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с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9B2B82" w:rsidRPr="002E6529" w:rsidTr="004D6C58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(в музыкальном зале), барабаны и бубны, колокольчики, бубенчики, кларнет, металлофон, музыкальные органчики, шкатулки-шарманки.</w:t>
            </w:r>
            <w:proofErr w:type="gramEnd"/>
            <w:r w:rsidRP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фонотека: записи народной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в исполнении оркестра народных инструментов; веселые, подвижные и спокойные; короткие фрагменты записей классической музыки разного характера (спокойного, веселого и др.).</w:t>
            </w:r>
          </w:p>
        </w:tc>
      </w:tr>
      <w:tr w:rsidR="009B2B82" w:rsidRPr="002E6529" w:rsidTr="004D6C58">
        <w:trPr>
          <w:trHeight w:val="33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B2B82" w:rsidRPr="002E6529" w:rsidTr="004D6C58">
        <w:trPr>
          <w:trHeight w:val="7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3" w:line="233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(горка; тоннель-«гусеница», качалка, большие игровые арки, гимнастический мат и пр.). Лесенка-стремянка; 2-3 пролета гимнастической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стенки; валики для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прозрачный туннель, обруч для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дуга-воротца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(высота40см.); корзина, вожжи с бубенцами, мячи разных размеров, кегли. </w:t>
            </w:r>
          </w:p>
        </w:tc>
      </w:tr>
      <w:tr w:rsidR="009B2B82" w:rsidRPr="002E6529" w:rsidTr="004D6C58">
        <w:trPr>
          <w:trHeight w:val="1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модуль (массажные коврики и дорожки, сухой бассейн, резиновые кольца, коврики разной фактуры и пр.)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6C58"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6C58"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 малого физкультурного зала ( модули</w:t>
            </w:r>
            <w:r w:rsid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4D6C58"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воздушных и водных процедур, сауна, фитобар, коктейль бар.</w:t>
            </w:r>
          </w:p>
        </w:tc>
      </w:tr>
    </w:tbl>
    <w:p w:rsidR="009B2B82" w:rsidRPr="002E6529" w:rsidRDefault="009B2B82" w:rsidP="009B2B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09274312"/>
      <w:r w:rsidRPr="002E6529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и средний дошкольный возраст</w:t>
      </w:r>
      <w:bookmarkEnd w:id="2"/>
    </w:p>
    <w:tbl>
      <w:tblPr>
        <w:tblW w:w="9763" w:type="dxa"/>
        <w:tblInd w:w="-36" w:type="dxa"/>
        <w:tblLayout w:type="fixed"/>
        <w:tblCellMar>
          <w:top w:w="62" w:type="dxa"/>
          <w:left w:w="106" w:type="dxa"/>
          <w:right w:w="40" w:type="dxa"/>
        </w:tblCellMar>
        <w:tblLook w:val="04A0"/>
      </w:tblPr>
      <w:tblGrid>
        <w:gridCol w:w="2102"/>
        <w:gridCol w:w="25"/>
        <w:gridCol w:w="7636"/>
      </w:tblGrid>
      <w:tr w:rsidR="009B2B82" w:rsidRPr="002E6529" w:rsidTr="00FD6636">
        <w:trPr>
          <w:trHeight w:val="331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B2B82" w:rsidRPr="002E6529" w:rsidTr="00FD6636">
        <w:trPr>
          <w:trHeight w:val="148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Образные игрушки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(мальчики, девочки, 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9B2B82" w:rsidRPr="002E6529" w:rsidTr="00FD6636">
        <w:trPr>
          <w:trHeight w:val="8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быта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раскладные коляски, санки. Наборы игрушечных инструментов: молоток, топор, пила.</w:t>
            </w:r>
          </w:p>
        </w:tc>
      </w:tr>
      <w:tr w:rsidR="009B2B82" w:rsidRPr="002E6529" w:rsidTr="00FD6636">
        <w:trPr>
          <w:trHeight w:val="33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(как крупногабаритных, так и соразмерных руке ребенка),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и др. Игрушки, обозначающие средства связи (телефон, компьютер).</w:t>
            </w:r>
            <w:proofErr w:type="gramEnd"/>
          </w:p>
        </w:tc>
      </w:tr>
      <w:tr w:rsidR="009B2B82" w:rsidRPr="002E6529" w:rsidTr="00FD6636">
        <w:trPr>
          <w:trHeight w:val="51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Веревки, пластмассовые флаконы, коробки, банки, лоскутки, разные виды кружев, бумаги; природный материал и пр.</w:t>
            </w:r>
            <w:proofErr w:type="gramEnd"/>
          </w:p>
        </w:tc>
      </w:tr>
      <w:tr w:rsidR="009B2B82" w:rsidRPr="002E6529" w:rsidTr="00FD6636">
        <w:trPr>
          <w:trHeight w:val="99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Ролевые атрибуты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Сумки, корзины и др.</w:t>
            </w:r>
          </w:p>
        </w:tc>
      </w:tr>
      <w:tr w:rsidR="009B2B82" w:rsidRPr="002E6529" w:rsidTr="00FD6636">
        <w:trPr>
          <w:trHeight w:val="47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 и др.</w:t>
            </w:r>
          </w:p>
        </w:tc>
      </w:tr>
      <w:tr w:rsidR="009B2B82" w:rsidRPr="002E6529" w:rsidTr="00FD6636">
        <w:trPr>
          <w:trHeight w:val="7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для кукольного театра (бибабо), теневого театра, пальчикового театра; куклы-марионетки, наборы фигурок и декораций по сюжетам сказок и пр.</w:t>
            </w:r>
          </w:p>
        </w:tc>
      </w:tr>
      <w:tr w:rsidR="009B2B82" w:rsidRPr="002E6529" w:rsidTr="00FD6636">
        <w:trPr>
          <w:trHeight w:val="331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B2B82" w:rsidRPr="002E6529" w:rsidTr="00FD6636">
        <w:trPr>
          <w:trHeight w:val="63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для сенсорного развития (цвет, форма, размер, тактильные ощущения и пр.), наборы для классификаций. Кубики, шарики,</w:t>
            </w:r>
            <w:r w:rsid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счетный материал, 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всевозможные вкладыши (в рамку, в основание, один в другой), в том числе доски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домино. Блоки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 Наглядные пособия, иллюстрации художников. Аудиозаписи со звуками природы, голосами птиц и др.</w:t>
            </w:r>
          </w:p>
        </w:tc>
      </w:tr>
      <w:tr w:rsidR="009B2B82" w:rsidRPr="002E6529" w:rsidTr="00FD6636">
        <w:trPr>
          <w:trHeight w:val="35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переливания, ведра, лопатки и пр.)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Разноцветные пластиковые мячики, ракушки и пр. Непромокаемые фартуки. Вертушки, флюгеры для наблюдений за ветром, крупные лупы, пр.</w:t>
            </w:r>
          </w:p>
        </w:tc>
      </w:tr>
      <w:tr w:rsidR="009B2B82" w:rsidRPr="002E6529" w:rsidTr="00FD6636">
        <w:trPr>
          <w:trHeight w:val="61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Строительные материалы и конструкторы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Строительные наборы (деревянные, пластмассовые) разного размера; конструкторы разного размера, в том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FD6636">
              <w:rPr>
                <w:rFonts w:ascii="Times New Roman" w:eastAsia="Times New Roman" w:hAnsi="Times New Roman" w:cs="Times New Roman"/>
                <w:sz w:val="24"/>
                <w:szCs w:val="24"/>
              </w:rPr>
              <w:t>, модульный из бросового материала.</w:t>
            </w:r>
          </w:p>
        </w:tc>
      </w:tr>
      <w:tr w:rsidR="009B2B82" w:rsidRPr="002E6529" w:rsidTr="00FD6636">
        <w:trPr>
          <w:trHeight w:val="49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ИКТ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Экран, проектор ноутбук (в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методичеком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кабинете) Демонстрационные материалы и развивающие программы.</w:t>
            </w:r>
          </w:p>
        </w:tc>
      </w:tr>
      <w:tr w:rsidR="009B2B82" w:rsidRPr="002E6529" w:rsidTr="00FD6636">
        <w:trPr>
          <w:trHeight w:val="334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B2B82" w:rsidRPr="002E6529" w:rsidTr="00C37B0E">
        <w:trPr>
          <w:trHeight w:val="79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Библиотека,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C37B0E">
            <w:pPr>
              <w:widowControl w:val="0"/>
              <w:spacing w:after="46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со сказками, стихотворениями, рассказами, познавательного характера с качественными иллюстрациями. Аудиозаписи с произведениями фольклора. </w:t>
            </w:r>
          </w:p>
        </w:tc>
      </w:tr>
      <w:tr w:rsidR="009B2B82" w:rsidRPr="002E6529" w:rsidTr="00FD6636">
        <w:trPr>
          <w:trHeight w:val="331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2B82" w:rsidRPr="002E6529" w:rsidTr="00C37B0E">
        <w:trPr>
          <w:trHeight w:val="464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(8-12 цветов), глина, стеки, поворотные диски, формочки для песка и выпечки, геометрические тела, предметы для натуры и обследования (игрушки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муляжи овощей и фруктов, бытовые предметы) и др. Нетрадиционные материалы: соленое тесто, природный материал, разноцветные пуговицы и шнурки, ватные палочки и диски, зубные и платяные щетки, губки, песок (цветной декоративный и чистый речной).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</w:t>
            </w: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рекомендуемых произведений представлен в Программе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). Книги серий «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самостоятельной деятельности и взаимодействия педагога с семьей.</w:t>
            </w:r>
          </w:p>
        </w:tc>
      </w:tr>
      <w:tr w:rsidR="009B2B82" w:rsidRPr="002E6529" w:rsidTr="00C37B0E">
        <w:trPr>
          <w:trHeight w:val="21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маракасы, ручные барабаны 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бонго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литавры, ручные тарелки и др. 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 образцов музыки: детский фольклор народов мира; классическая музыка (наиболее яркие и доступные по продолжительности звучания части произведений); музыка современных композиторов разных жанров и стилей.</w:t>
            </w:r>
          </w:p>
        </w:tc>
      </w:tr>
      <w:tr w:rsidR="009B2B82" w:rsidRPr="002E6529" w:rsidTr="00FD6636">
        <w:trPr>
          <w:trHeight w:val="331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B2B82" w:rsidRPr="002E6529" w:rsidTr="00C37B0E">
        <w:trPr>
          <w:trHeight w:val="189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стенка 4 пролета, 2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гинастические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скамейки; лестницы веревочные, 2 наклонные; доски с ребристой поверхностью, 2 гимнастических мата, мячи разных размеров, дуги-«ворота» для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60см (в физкультурном зале) кегли,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скакалки, обручи, гимнастические палки, флажки, мешочки с песком вес 100гр, платки, ленты, санки, лыжи с мягким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креплениее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самокаты и др.</w:t>
            </w:r>
            <w:proofErr w:type="gramEnd"/>
          </w:p>
        </w:tc>
      </w:tr>
      <w:tr w:rsidR="009B2B82" w:rsidRPr="002E6529" w:rsidTr="00C37B0E">
        <w:trPr>
          <w:trHeight w:val="13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Оздоровительное оборудование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55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коврики 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ассажные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 и диски (большие и маленькие). Оборудование для воздушных и водных процедур (пластмассовые тазы, полотенца, бассейн, «морская тропа» и пр.); валики для сна; сухой бассейн и пр. 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</w:tbl>
    <w:p w:rsidR="009B2B82" w:rsidRPr="002E6529" w:rsidRDefault="009B2B82" w:rsidP="009B2B8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409274313"/>
      <w:r w:rsidRPr="002E6529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и подготовительный к школе возраст</w:t>
      </w:r>
      <w:bookmarkEnd w:id="3"/>
    </w:p>
    <w:tbl>
      <w:tblPr>
        <w:tblW w:w="9763" w:type="dxa"/>
        <w:tblInd w:w="-36" w:type="dxa"/>
        <w:tblLayout w:type="fixed"/>
        <w:tblCellMar>
          <w:top w:w="63" w:type="dxa"/>
          <w:left w:w="106" w:type="dxa"/>
          <w:right w:w="40" w:type="dxa"/>
        </w:tblCellMar>
        <w:tblLook w:val="04A0"/>
      </w:tblPr>
      <w:tblGrid>
        <w:gridCol w:w="2127"/>
        <w:gridCol w:w="7636"/>
      </w:tblGrid>
      <w:tr w:rsidR="009B2B82" w:rsidRPr="002E6529" w:rsidTr="00C37B0E">
        <w:trPr>
          <w:trHeight w:val="331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B2B82" w:rsidRPr="002E6529" w:rsidTr="00C37B0E">
        <w:trPr>
          <w:trHeight w:val="28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Образные игрушки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разных размеров (мальчики, девочки, младенцы), в том числе, представляющие людей разных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времен. Народные игрушки (из глины, дерева, ткани, соломы и пр.) Тематические наборы игрушек для режиссерских игр: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«Магазин», «Пожарная станция», «Вокзал», «Аэропорт», «Гараж», «Бензоколонка» «В деревне», «Птичий двор», «Ферма» и др.</w:t>
            </w:r>
            <w:proofErr w:type="gramEnd"/>
          </w:p>
        </w:tc>
      </w:tr>
      <w:tr w:rsidR="009B2B82" w:rsidRPr="002E6529" w:rsidTr="00C37B0E">
        <w:trPr>
          <w:trHeight w:val="9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 быта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 наборы посуды (чайной, столовой), мебели, постельных принадлежностей, бытовой техники, раскладные коляски, санки.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Наборы игрушечных инструментов: молоток, пила, топор, отвертка, гаечный ключ и др.</w:t>
            </w:r>
          </w:p>
        </w:tc>
      </w:tr>
      <w:tr w:rsidR="009B2B82" w:rsidRPr="002E6529" w:rsidTr="00C37B0E">
        <w:trPr>
          <w:trHeight w:val="2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Техника, транспорт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разного размера,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с разными способами приведения в движение (инерционные, с дистанционным управлением).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Игрушки, обозначающие средства связи (телефон, компьютер).</w:t>
            </w:r>
          </w:p>
        </w:tc>
      </w:tr>
      <w:tr w:rsidR="009B2B82" w:rsidRPr="002E6529" w:rsidTr="00C37B0E">
        <w:trPr>
          <w:trHeight w:val="10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материал, веревки, пробки, чурки, пластмассовые флаконы, емкости из-под йогурта коробки, банки, пластиковые бутылки, лоскутки, мешочки, разные виды кружев, бумаги, поделочные материалы и пр.</w:t>
            </w:r>
            <w:proofErr w:type="gramEnd"/>
          </w:p>
        </w:tc>
      </w:tr>
      <w:tr w:rsidR="009B2B82" w:rsidRPr="002E6529" w:rsidTr="00C37B0E">
        <w:trPr>
          <w:trHeight w:val="3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Ролевые атрибуты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 Элементы костюмов и аксессуаров (ткани, ленты, юбки, жилеты, пелерины, шарфики, платочки, головные уборы, бусы, браслеты, сумки, корзины и др.), комплекты профессиональной одежды.</w:t>
            </w:r>
            <w:proofErr w:type="gramEnd"/>
          </w:p>
        </w:tc>
      </w:tr>
      <w:tr w:rsidR="009B2B82" w:rsidRPr="002E6529" w:rsidTr="00C37B0E">
        <w:trPr>
          <w:trHeight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Атрибуты для костюмерной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героев, набор масок на штоках и др.</w:t>
            </w:r>
          </w:p>
        </w:tc>
      </w:tr>
      <w:tr w:rsidR="009B2B82" w:rsidRPr="002E6529" w:rsidTr="00C37B0E">
        <w:trPr>
          <w:trHeight w:val="7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театрализованных игрушек, в том числе на штоках, элементы костюмов сказочных героев, набор масок на штоках и др.</w:t>
            </w:r>
          </w:p>
        </w:tc>
      </w:tr>
      <w:tr w:rsidR="009B2B82" w:rsidRPr="002E6529" w:rsidTr="00C37B0E">
        <w:trPr>
          <w:trHeight w:val="334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9B2B82" w:rsidRPr="002E6529" w:rsidTr="00C37B0E">
        <w:trPr>
          <w:trHeight w:val="10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классификаций и совершенствования сенсорики (цвет, форма, размер, тактильные ощущения и пр.), всевозможные вкладыши (в рамку, в основание, один в другой), в том числе доски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домино. Блоки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 Настольно-печатные игры, в том числе краеведческого содержания, экологической направленности. Игры типа «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» («Пифагор», «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 и др.). Головоломки, интеллектуальные игры (шашки, шахматы и др.).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пособия, в том числе детские атласы, географическая карта, глобус, календари (настенные, настольные, отрывные), иллюстрации художников.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Аудиозаписи со звуками природы, голосами птиц и др.</w:t>
            </w:r>
          </w:p>
        </w:tc>
      </w:tr>
      <w:tr w:rsidR="009B2B82" w:rsidRPr="002E6529" w:rsidTr="00C37B0E">
        <w:trPr>
          <w:trHeight w:val="1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и орудия для экспериментирования с водой, песком, снегом. Непромокаемые фартуки. Вертушки, флюгеры для наблюдений за ветром, крупные лупы и пр.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Предметы-измерители: весы, мерные сосуды, часы (механические, электронные, песочные, солнечные) и др. Специальное оборудование для детского экспериментирования.</w:t>
            </w:r>
            <w:proofErr w:type="gramEnd"/>
          </w:p>
        </w:tc>
      </w:tr>
      <w:tr w:rsidR="009B2B82" w:rsidRPr="002E6529" w:rsidTr="00C37B0E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строительные наборы, конструкторы магнитные, электромеханические, с болтовым соединением, типа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9B2B82" w:rsidRPr="002E6529" w:rsidTr="00C37B0E">
        <w:trPr>
          <w:trHeight w:val="6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Средства ИКТ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в группе Смородинка, демонстрационные материалы и развивающие программы. Проектор экран ноутбук.</w:t>
            </w:r>
          </w:p>
        </w:tc>
      </w:tr>
      <w:tr w:rsidR="009B2B82" w:rsidRPr="002E6529" w:rsidTr="00C37B0E">
        <w:trPr>
          <w:trHeight w:val="331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B2B82" w:rsidRPr="002E6529" w:rsidTr="00C37B0E">
        <w:trPr>
          <w:trHeight w:val="6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Библиотека,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46" w:line="233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со сказками, рассказами, стихами с иллюстрациями разных художников; детские журналы и энциклопедии. Аудиозаписи с произведениями художественной литературы и фольклора. </w:t>
            </w:r>
          </w:p>
        </w:tc>
      </w:tr>
      <w:tr w:rsidR="009B2B82" w:rsidRPr="002E6529" w:rsidTr="00C37B0E">
        <w:trPr>
          <w:trHeight w:val="334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2B82" w:rsidRPr="002E6529" w:rsidTr="00C37B0E">
        <w:trPr>
          <w:trHeight w:val="21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Мольберты, карандаши цветные (18-24 цвета), простые и многоцветные, кисти беличьи или колонковые (3 размера для каждого ребенка), краски гуашь (8-12 цветов) и акварель, сангина,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ручки, палитры детские, стаканчики для воды, подставки под кисти, мелки (пастельные, меловые, восковые), бумага (белая, цветная, тонированная, копировальная, калька), картон,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ножницы для ручного труда, клей, клеевые кисти, пластилин (не менее 12 цветов), глина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стеки, поворотные диски,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дырокол, скотч, геометрические тела, предметы для натуры (игрушки, комнатные растения, муляжи овощей и фруктов, предметы быта,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дизайн-изделия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етрадиционные материалы: природный материал, соленое тесто, разноцветные шнурки, шерстяные нитки, пуговицы, бусины, бисер, ватные палочки, щетки, губки, песок (цветной декоративный и чистый речной), соль. Для развития эстетического восприятия: произведения народного и декоративно-прикладного искусства, мелкая пластика, книги по искусству, репродукции, детские художественные альбомы. Книги серий «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«С чего начинается Родина 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(народное искусство)» для самостоятельного творчества детей и взаимодействия педагога с семьей. Оборудования для выставок.</w:t>
            </w:r>
          </w:p>
        </w:tc>
      </w:tr>
      <w:tr w:rsidR="009B2B82" w:rsidRPr="002E6529" w:rsidTr="00C37B0E">
        <w:trPr>
          <w:trHeight w:val="14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Музыкальное оборудование и игрушки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spellEnd"/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маракасы, ручные барабаны и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бонго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литавры, ручные тарелки и др. Танцевально-игровые атрибуты. Коллекция образцов музыки.</w:t>
            </w:r>
          </w:p>
        </w:tc>
      </w:tr>
      <w:tr w:rsidR="009B2B82" w:rsidRPr="002E6529" w:rsidTr="00C37B0E">
        <w:trPr>
          <w:trHeight w:val="332"/>
        </w:trPr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B2B82" w:rsidRPr="002E6529" w:rsidTr="00C37B0E">
        <w:trPr>
          <w:trHeight w:val="1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стенка, скамейки; лестницы веревочные, наклонные; стойки для прыжков, доски с ребристой поверхностью, наклонные, гимнастические маты, батуты;</w:t>
            </w:r>
            <w:proofErr w:type="gram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разных размеров, мячи утяжеленные вес 500-1000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дуги-«ворота» для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60см, кегли, </w:t>
            </w:r>
            <w:proofErr w:type="spellStart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 обручи, гимнастические палки, флажки, кубики пластмассовые 5х5см, платочки, ленточки, мешочки с песком 200-250гр, канат, ворота для мини футбола, баскетбольные кольца, сетка волейбольная, кубы 40х40см, санки, лыжи с мягким креплением, двухколесные велосипеды, самокаты, бадминтон,  секундомер, рулетка и др.</w:t>
            </w:r>
            <w:proofErr w:type="gramEnd"/>
          </w:p>
        </w:tc>
      </w:tr>
      <w:tr w:rsidR="009B2B82" w:rsidRPr="002E6529" w:rsidTr="00C37B0E">
        <w:trPr>
          <w:trHeight w:val="10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B82" w:rsidRPr="002E6529" w:rsidRDefault="009B2B82" w:rsidP="00286480">
            <w:pPr>
              <w:spacing w:after="54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коврики и </w:t>
            </w:r>
            <w:r w:rsidR="00D37D4D"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дорожки, массажные</w:t>
            </w:r>
            <w:r w:rsidRPr="002E6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 и диски (большие и маленькие). Оборудование для воздушных и водных процедур (пластмассовые тазы, полотенца, бассейн, «морская тропа» и пр.); валики для сна; сухой бассейн и пр. 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</w:tbl>
    <w:p w:rsidR="00B227A3" w:rsidRDefault="00B227A3" w:rsidP="002E6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7A3" w:rsidRDefault="00B227A3" w:rsidP="002E6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0E" w:rsidRDefault="002E6529" w:rsidP="002E65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</w:t>
      </w:r>
      <w:r w:rsidRPr="002E6529">
        <w:rPr>
          <w:rFonts w:ascii="Times New Roman" w:hAnsi="Times New Roman" w:cs="Times New Roman"/>
          <w:sz w:val="24"/>
          <w:szCs w:val="24"/>
        </w:rPr>
        <w:t>ДОУ имеется в наличии собственная информационно-техническая база: выход в Интернет, электронная почта, сайт детского сад</w:t>
      </w:r>
      <w:r>
        <w:rPr>
          <w:rFonts w:ascii="Times New Roman" w:hAnsi="Times New Roman" w:cs="Times New Roman"/>
          <w:sz w:val="24"/>
          <w:szCs w:val="24"/>
        </w:rPr>
        <w:t>а, технические средства обучения</w:t>
      </w:r>
      <w:r w:rsidRPr="002E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529" w:rsidRPr="002E6529" w:rsidRDefault="002E6529" w:rsidP="002E652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4962"/>
      </w:tblGrid>
      <w:tr w:rsidR="002E6529" w:rsidRPr="002E6529" w:rsidTr="002E6529">
        <w:tc>
          <w:tcPr>
            <w:tcW w:w="9498" w:type="dxa"/>
            <w:gridSpan w:val="2"/>
          </w:tcPr>
          <w:p w:rsidR="002E6529" w:rsidRPr="002E6529" w:rsidRDefault="002E6529" w:rsidP="00BD3229">
            <w:pPr>
              <w:spacing w:after="0" w:line="240" w:lineRule="auto"/>
              <w:ind w:right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2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</w:tr>
      <w:tr w:rsidR="002E6529" w:rsidRPr="002E6529" w:rsidTr="002E6529">
        <w:tc>
          <w:tcPr>
            <w:tcW w:w="4536" w:type="dxa"/>
          </w:tcPr>
          <w:p w:rsidR="002E6529" w:rsidRPr="002E6529" w:rsidRDefault="002E6529" w:rsidP="002E652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Наличие современных технических средств</w:t>
            </w:r>
          </w:p>
        </w:tc>
        <w:tc>
          <w:tcPr>
            <w:tcW w:w="4962" w:type="dxa"/>
          </w:tcPr>
          <w:p w:rsidR="002E6529" w:rsidRPr="002E6529" w:rsidRDefault="002E6529" w:rsidP="00BD3229">
            <w:p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оборудование: интерактивная доска «</w:t>
            </w:r>
            <w:proofErr w:type="spellStart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 xml:space="preserve">», 2 проектора,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2 проекционного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Оргт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ехника: </w:t>
            </w: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видеокамера, цифровой фотоаппарат;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 xml:space="preserve">Прочее оборудование: синтезатор,  музыкальные центры, магнитофоны, </w:t>
            </w:r>
            <w:proofErr w:type="spellStart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фейербол</w:t>
            </w:r>
            <w:proofErr w:type="spellEnd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, оборудование для сенсорной комнаты, стол для сенсорных игр.</w:t>
            </w:r>
            <w:proofErr w:type="gramEnd"/>
          </w:p>
        </w:tc>
      </w:tr>
      <w:tr w:rsidR="002E6529" w:rsidRPr="002E6529" w:rsidTr="002E6529">
        <w:tc>
          <w:tcPr>
            <w:tcW w:w="4536" w:type="dxa"/>
          </w:tcPr>
          <w:p w:rsidR="002E6529" w:rsidRPr="002E6529" w:rsidRDefault="002E6529" w:rsidP="002E652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компьютерной техники, локальной сети, выхода в интернет и т.д.</w:t>
            </w:r>
          </w:p>
        </w:tc>
        <w:tc>
          <w:tcPr>
            <w:tcW w:w="4962" w:type="dxa"/>
          </w:tcPr>
          <w:p w:rsidR="00A9700B" w:rsidRDefault="002E6529" w:rsidP="00A9700B">
            <w:p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4 ноутбука, 15 компьют</w:t>
            </w:r>
            <w:r w:rsidR="00A9700B">
              <w:rPr>
                <w:rFonts w:ascii="Times New Roman" w:hAnsi="Times New Roman" w:cs="Times New Roman"/>
                <w:sz w:val="24"/>
                <w:szCs w:val="24"/>
              </w:rPr>
              <w:t xml:space="preserve">еров, 2 цветных принтера, 8 </w:t>
            </w:r>
            <w:proofErr w:type="gramStart"/>
            <w:r w:rsidR="00A9700B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  <w:proofErr w:type="gramEnd"/>
          </w:p>
          <w:p w:rsidR="002E6529" w:rsidRPr="002E6529" w:rsidRDefault="002E6529" w:rsidP="00A9700B">
            <w:pPr>
              <w:spacing w:after="0" w:line="240" w:lineRule="auto"/>
              <w:ind w:righ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принтера, ламинатор, брошюратор.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2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внутренняя локальная сеть с выходом в интернет, Подключена Электронная система «Образование» </w:t>
            </w:r>
            <w:proofErr w:type="spellStart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E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6529" w:rsidRPr="002E6529" w:rsidRDefault="002E6529" w:rsidP="002E6529">
      <w:pPr>
        <w:ind w:right="1276"/>
        <w:rPr>
          <w:rFonts w:ascii="Times New Roman" w:hAnsi="Times New Roman" w:cs="Times New Roman"/>
          <w:sz w:val="24"/>
          <w:szCs w:val="24"/>
        </w:rPr>
      </w:pPr>
    </w:p>
    <w:p w:rsidR="002E6529" w:rsidRPr="002E6529" w:rsidRDefault="002E6529" w:rsidP="002E6529">
      <w:pPr>
        <w:rPr>
          <w:sz w:val="24"/>
          <w:szCs w:val="24"/>
        </w:rPr>
      </w:pPr>
    </w:p>
    <w:p w:rsidR="009B2B82" w:rsidRPr="002E6529" w:rsidRDefault="009B2B82" w:rsidP="009B2B82">
      <w:pPr>
        <w:rPr>
          <w:sz w:val="24"/>
          <w:szCs w:val="24"/>
        </w:rPr>
      </w:pPr>
    </w:p>
    <w:p w:rsidR="00D9426C" w:rsidRPr="002E6529" w:rsidRDefault="00D9426C">
      <w:pPr>
        <w:rPr>
          <w:sz w:val="24"/>
          <w:szCs w:val="24"/>
        </w:rPr>
      </w:pPr>
      <w:bookmarkStart w:id="4" w:name="_GoBack"/>
      <w:bookmarkEnd w:id="4"/>
    </w:p>
    <w:sectPr w:rsidR="00D9426C" w:rsidRPr="002E6529" w:rsidSect="002E6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279"/>
    <w:multiLevelType w:val="hybridMultilevel"/>
    <w:tmpl w:val="417CBB8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E67688"/>
    <w:multiLevelType w:val="hybridMultilevel"/>
    <w:tmpl w:val="3D3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B16"/>
    <w:multiLevelType w:val="hybridMultilevel"/>
    <w:tmpl w:val="F87EBD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E75BA"/>
    <w:multiLevelType w:val="hybridMultilevel"/>
    <w:tmpl w:val="C69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13D"/>
    <w:multiLevelType w:val="hybridMultilevel"/>
    <w:tmpl w:val="19D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18E6"/>
    <w:multiLevelType w:val="hybridMultilevel"/>
    <w:tmpl w:val="CE66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F3854"/>
    <w:multiLevelType w:val="hybridMultilevel"/>
    <w:tmpl w:val="6A72FF5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C4D0A35"/>
    <w:multiLevelType w:val="hybridMultilevel"/>
    <w:tmpl w:val="7E12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772A"/>
    <w:multiLevelType w:val="hybridMultilevel"/>
    <w:tmpl w:val="995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A7D51"/>
    <w:multiLevelType w:val="hybridMultilevel"/>
    <w:tmpl w:val="B38A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B52A5"/>
    <w:multiLevelType w:val="hybridMultilevel"/>
    <w:tmpl w:val="0936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A0C2D"/>
    <w:multiLevelType w:val="hybridMultilevel"/>
    <w:tmpl w:val="8D56B4E8"/>
    <w:lvl w:ilvl="0" w:tplc="10A84EE6">
      <w:numFmt w:val="bullet"/>
      <w:lvlText w:val="—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B691E"/>
    <w:multiLevelType w:val="hybridMultilevel"/>
    <w:tmpl w:val="19E0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A60D4"/>
    <w:multiLevelType w:val="hybridMultilevel"/>
    <w:tmpl w:val="C616BC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7109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D49623C"/>
    <w:multiLevelType w:val="hybridMultilevel"/>
    <w:tmpl w:val="C422C988"/>
    <w:lvl w:ilvl="0" w:tplc="A0BA6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D47BA"/>
    <w:multiLevelType w:val="hybridMultilevel"/>
    <w:tmpl w:val="1664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5E72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B82"/>
    <w:rsid w:val="00004AE6"/>
    <w:rsid w:val="00005D87"/>
    <w:rsid w:val="00021AD5"/>
    <w:rsid w:val="000231AB"/>
    <w:rsid w:val="0002321C"/>
    <w:rsid w:val="00035400"/>
    <w:rsid w:val="000359D5"/>
    <w:rsid w:val="00054777"/>
    <w:rsid w:val="000627E6"/>
    <w:rsid w:val="0006383D"/>
    <w:rsid w:val="00070558"/>
    <w:rsid w:val="0007403E"/>
    <w:rsid w:val="00074CC1"/>
    <w:rsid w:val="00076E7C"/>
    <w:rsid w:val="00081634"/>
    <w:rsid w:val="0008658E"/>
    <w:rsid w:val="00086AB6"/>
    <w:rsid w:val="000969DC"/>
    <w:rsid w:val="000A25B0"/>
    <w:rsid w:val="000A2617"/>
    <w:rsid w:val="000A26E0"/>
    <w:rsid w:val="000A4356"/>
    <w:rsid w:val="000A5275"/>
    <w:rsid w:val="000B19F3"/>
    <w:rsid w:val="000B1AB8"/>
    <w:rsid w:val="000B47DD"/>
    <w:rsid w:val="000C22E1"/>
    <w:rsid w:val="000C6CCC"/>
    <w:rsid w:val="000D5DC7"/>
    <w:rsid w:val="000E5B32"/>
    <w:rsid w:val="000F19CA"/>
    <w:rsid w:val="000F7102"/>
    <w:rsid w:val="0010463C"/>
    <w:rsid w:val="001046BC"/>
    <w:rsid w:val="00111BAD"/>
    <w:rsid w:val="0011478F"/>
    <w:rsid w:val="001231F4"/>
    <w:rsid w:val="0012442B"/>
    <w:rsid w:val="00124529"/>
    <w:rsid w:val="00136D2A"/>
    <w:rsid w:val="00146D09"/>
    <w:rsid w:val="0015384B"/>
    <w:rsid w:val="001553AB"/>
    <w:rsid w:val="001649D8"/>
    <w:rsid w:val="0016518A"/>
    <w:rsid w:val="001848A8"/>
    <w:rsid w:val="00196F24"/>
    <w:rsid w:val="00197416"/>
    <w:rsid w:val="001A1CDF"/>
    <w:rsid w:val="001B43EF"/>
    <w:rsid w:val="001B5BDD"/>
    <w:rsid w:val="001C2C42"/>
    <w:rsid w:val="001C628A"/>
    <w:rsid w:val="001D74F0"/>
    <w:rsid w:val="001D7D68"/>
    <w:rsid w:val="001E31BC"/>
    <w:rsid w:val="001E7336"/>
    <w:rsid w:val="001F0B5D"/>
    <w:rsid w:val="001F33CB"/>
    <w:rsid w:val="001F4CEB"/>
    <w:rsid w:val="0020014F"/>
    <w:rsid w:val="00200459"/>
    <w:rsid w:val="00205A6C"/>
    <w:rsid w:val="0021133B"/>
    <w:rsid w:val="00220AB3"/>
    <w:rsid w:val="00222BF3"/>
    <w:rsid w:val="002277AF"/>
    <w:rsid w:val="002311F9"/>
    <w:rsid w:val="002331AA"/>
    <w:rsid w:val="00241E87"/>
    <w:rsid w:val="002452D8"/>
    <w:rsid w:val="0025254D"/>
    <w:rsid w:val="00260DCD"/>
    <w:rsid w:val="00262F44"/>
    <w:rsid w:val="002671A5"/>
    <w:rsid w:val="002673FE"/>
    <w:rsid w:val="00276C5C"/>
    <w:rsid w:val="002840D0"/>
    <w:rsid w:val="00290C2B"/>
    <w:rsid w:val="002A0A96"/>
    <w:rsid w:val="002A3F3F"/>
    <w:rsid w:val="002A5D76"/>
    <w:rsid w:val="002A644B"/>
    <w:rsid w:val="002B77EC"/>
    <w:rsid w:val="002C504C"/>
    <w:rsid w:val="002D02E1"/>
    <w:rsid w:val="002D150C"/>
    <w:rsid w:val="002E356A"/>
    <w:rsid w:val="002E6529"/>
    <w:rsid w:val="002F3819"/>
    <w:rsid w:val="002F445A"/>
    <w:rsid w:val="002F4DCD"/>
    <w:rsid w:val="0030221A"/>
    <w:rsid w:val="00314022"/>
    <w:rsid w:val="003153AA"/>
    <w:rsid w:val="00321D10"/>
    <w:rsid w:val="00322D3A"/>
    <w:rsid w:val="00323691"/>
    <w:rsid w:val="00325FB0"/>
    <w:rsid w:val="00337523"/>
    <w:rsid w:val="00342798"/>
    <w:rsid w:val="003464BC"/>
    <w:rsid w:val="00347967"/>
    <w:rsid w:val="00350FF7"/>
    <w:rsid w:val="00351027"/>
    <w:rsid w:val="0035779C"/>
    <w:rsid w:val="00365243"/>
    <w:rsid w:val="00382784"/>
    <w:rsid w:val="00393883"/>
    <w:rsid w:val="003A4873"/>
    <w:rsid w:val="003A7B35"/>
    <w:rsid w:val="003B1AD4"/>
    <w:rsid w:val="003B2CD1"/>
    <w:rsid w:val="003B461D"/>
    <w:rsid w:val="003B6935"/>
    <w:rsid w:val="003C0625"/>
    <w:rsid w:val="003C7525"/>
    <w:rsid w:val="003D15A5"/>
    <w:rsid w:val="003F2092"/>
    <w:rsid w:val="003F376F"/>
    <w:rsid w:val="003F51AF"/>
    <w:rsid w:val="00410129"/>
    <w:rsid w:val="00416455"/>
    <w:rsid w:val="00421126"/>
    <w:rsid w:val="00426A6B"/>
    <w:rsid w:val="00432776"/>
    <w:rsid w:val="00434BB5"/>
    <w:rsid w:val="00437F14"/>
    <w:rsid w:val="004532CD"/>
    <w:rsid w:val="004541BA"/>
    <w:rsid w:val="0045717D"/>
    <w:rsid w:val="00463895"/>
    <w:rsid w:val="00467CFA"/>
    <w:rsid w:val="00471EE4"/>
    <w:rsid w:val="00484A79"/>
    <w:rsid w:val="00487891"/>
    <w:rsid w:val="004A0506"/>
    <w:rsid w:val="004A188C"/>
    <w:rsid w:val="004A49D1"/>
    <w:rsid w:val="004B129D"/>
    <w:rsid w:val="004B1A44"/>
    <w:rsid w:val="004B1F31"/>
    <w:rsid w:val="004B2CE0"/>
    <w:rsid w:val="004B5B9F"/>
    <w:rsid w:val="004C78C7"/>
    <w:rsid w:val="004D6C58"/>
    <w:rsid w:val="004D79D7"/>
    <w:rsid w:val="004E15FD"/>
    <w:rsid w:val="004E704C"/>
    <w:rsid w:val="004F0774"/>
    <w:rsid w:val="00500931"/>
    <w:rsid w:val="005048B0"/>
    <w:rsid w:val="0050673B"/>
    <w:rsid w:val="0051525A"/>
    <w:rsid w:val="00522A49"/>
    <w:rsid w:val="005346A1"/>
    <w:rsid w:val="00543238"/>
    <w:rsid w:val="005540E9"/>
    <w:rsid w:val="00570434"/>
    <w:rsid w:val="005720C2"/>
    <w:rsid w:val="00572F86"/>
    <w:rsid w:val="0057405F"/>
    <w:rsid w:val="005808D7"/>
    <w:rsid w:val="00582273"/>
    <w:rsid w:val="00592935"/>
    <w:rsid w:val="005A46DB"/>
    <w:rsid w:val="005C52DE"/>
    <w:rsid w:val="005C58A9"/>
    <w:rsid w:val="005D0883"/>
    <w:rsid w:val="005D6E23"/>
    <w:rsid w:val="005E584B"/>
    <w:rsid w:val="005E6942"/>
    <w:rsid w:val="00605154"/>
    <w:rsid w:val="0062033F"/>
    <w:rsid w:val="0062187F"/>
    <w:rsid w:val="00624D34"/>
    <w:rsid w:val="006264D8"/>
    <w:rsid w:val="006718CA"/>
    <w:rsid w:val="00672FDC"/>
    <w:rsid w:val="00674AF1"/>
    <w:rsid w:val="00681D41"/>
    <w:rsid w:val="006823A4"/>
    <w:rsid w:val="00685BB1"/>
    <w:rsid w:val="00686FDB"/>
    <w:rsid w:val="0069382E"/>
    <w:rsid w:val="00695832"/>
    <w:rsid w:val="006A0770"/>
    <w:rsid w:val="006B59F7"/>
    <w:rsid w:val="006C4960"/>
    <w:rsid w:val="006C7685"/>
    <w:rsid w:val="006D09D3"/>
    <w:rsid w:val="006D0DBC"/>
    <w:rsid w:val="006D5E39"/>
    <w:rsid w:val="006E02F2"/>
    <w:rsid w:val="006F0AD1"/>
    <w:rsid w:val="007030F2"/>
    <w:rsid w:val="007036C0"/>
    <w:rsid w:val="00707996"/>
    <w:rsid w:val="0072208E"/>
    <w:rsid w:val="00723647"/>
    <w:rsid w:val="00723B06"/>
    <w:rsid w:val="00731964"/>
    <w:rsid w:val="00736AA3"/>
    <w:rsid w:val="007418E1"/>
    <w:rsid w:val="007439CF"/>
    <w:rsid w:val="00745D1A"/>
    <w:rsid w:val="007554D9"/>
    <w:rsid w:val="0076439E"/>
    <w:rsid w:val="007705C4"/>
    <w:rsid w:val="00771317"/>
    <w:rsid w:val="00783B9B"/>
    <w:rsid w:val="0078512A"/>
    <w:rsid w:val="007B0BC6"/>
    <w:rsid w:val="007B49F6"/>
    <w:rsid w:val="007D3A63"/>
    <w:rsid w:val="007F4482"/>
    <w:rsid w:val="007F47EF"/>
    <w:rsid w:val="0083313C"/>
    <w:rsid w:val="008345D5"/>
    <w:rsid w:val="00834D9B"/>
    <w:rsid w:val="00840101"/>
    <w:rsid w:val="00841F09"/>
    <w:rsid w:val="0085392D"/>
    <w:rsid w:val="00853AF7"/>
    <w:rsid w:val="00853D35"/>
    <w:rsid w:val="00856083"/>
    <w:rsid w:val="0086129F"/>
    <w:rsid w:val="00867649"/>
    <w:rsid w:val="00870336"/>
    <w:rsid w:val="0087068E"/>
    <w:rsid w:val="0087129D"/>
    <w:rsid w:val="00872C11"/>
    <w:rsid w:val="008742F5"/>
    <w:rsid w:val="00877868"/>
    <w:rsid w:val="0088288F"/>
    <w:rsid w:val="00891856"/>
    <w:rsid w:val="00894F5E"/>
    <w:rsid w:val="0089598C"/>
    <w:rsid w:val="008A113A"/>
    <w:rsid w:val="008A2FAB"/>
    <w:rsid w:val="008C1ACC"/>
    <w:rsid w:val="008C7D64"/>
    <w:rsid w:val="008E5CA2"/>
    <w:rsid w:val="008F14E7"/>
    <w:rsid w:val="008F5586"/>
    <w:rsid w:val="008F6D26"/>
    <w:rsid w:val="00913AD9"/>
    <w:rsid w:val="009166F9"/>
    <w:rsid w:val="00916890"/>
    <w:rsid w:val="00947D5A"/>
    <w:rsid w:val="00950E87"/>
    <w:rsid w:val="0095168B"/>
    <w:rsid w:val="00954805"/>
    <w:rsid w:val="00954966"/>
    <w:rsid w:val="0095674E"/>
    <w:rsid w:val="00957B04"/>
    <w:rsid w:val="00961374"/>
    <w:rsid w:val="0096293E"/>
    <w:rsid w:val="009720CD"/>
    <w:rsid w:val="00982CC0"/>
    <w:rsid w:val="00986048"/>
    <w:rsid w:val="009946A7"/>
    <w:rsid w:val="00997AFB"/>
    <w:rsid w:val="009B2B82"/>
    <w:rsid w:val="009B4E42"/>
    <w:rsid w:val="009C38C5"/>
    <w:rsid w:val="009C6321"/>
    <w:rsid w:val="009D1E02"/>
    <w:rsid w:val="009D28DD"/>
    <w:rsid w:val="009D496A"/>
    <w:rsid w:val="009E0E6A"/>
    <w:rsid w:val="009F0A05"/>
    <w:rsid w:val="009F2862"/>
    <w:rsid w:val="00A10DC7"/>
    <w:rsid w:val="00A11C7E"/>
    <w:rsid w:val="00A159F3"/>
    <w:rsid w:val="00A208E1"/>
    <w:rsid w:val="00A22842"/>
    <w:rsid w:val="00A24D1E"/>
    <w:rsid w:val="00A25AA9"/>
    <w:rsid w:val="00A26071"/>
    <w:rsid w:val="00A523C0"/>
    <w:rsid w:val="00A53CC4"/>
    <w:rsid w:val="00A640BB"/>
    <w:rsid w:val="00A7600A"/>
    <w:rsid w:val="00A76908"/>
    <w:rsid w:val="00A84241"/>
    <w:rsid w:val="00A844EE"/>
    <w:rsid w:val="00A8746E"/>
    <w:rsid w:val="00A8789F"/>
    <w:rsid w:val="00A92486"/>
    <w:rsid w:val="00A9448C"/>
    <w:rsid w:val="00A9700B"/>
    <w:rsid w:val="00AA5E71"/>
    <w:rsid w:val="00AA78CD"/>
    <w:rsid w:val="00AB03DE"/>
    <w:rsid w:val="00AB5290"/>
    <w:rsid w:val="00AB636D"/>
    <w:rsid w:val="00AC33CD"/>
    <w:rsid w:val="00AC67E8"/>
    <w:rsid w:val="00AE18EC"/>
    <w:rsid w:val="00AE5C01"/>
    <w:rsid w:val="00AE66E3"/>
    <w:rsid w:val="00AE6B2B"/>
    <w:rsid w:val="00AE760C"/>
    <w:rsid w:val="00AF17CA"/>
    <w:rsid w:val="00AF201C"/>
    <w:rsid w:val="00AF5779"/>
    <w:rsid w:val="00B01150"/>
    <w:rsid w:val="00B022CB"/>
    <w:rsid w:val="00B227A3"/>
    <w:rsid w:val="00B31A91"/>
    <w:rsid w:val="00B4272C"/>
    <w:rsid w:val="00B42C72"/>
    <w:rsid w:val="00B437B0"/>
    <w:rsid w:val="00B46271"/>
    <w:rsid w:val="00B50561"/>
    <w:rsid w:val="00B535F1"/>
    <w:rsid w:val="00B61840"/>
    <w:rsid w:val="00B67100"/>
    <w:rsid w:val="00B67D88"/>
    <w:rsid w:val="00BA002C"/>
    <w:rsid w:val="00BB4B65"/>
    <w:rsid w:val="00BB54DC"/>
    <w:rsid w:val="00BB64F6"/>
    <w:rsid w:val="00BC2233"/>
    <w:rsid w:val="00BC67FD"/>
    <w:rsid w:val="00BC7802"/>
    <w:rsid w:val="00BC7BBC"/>
    <w:rsid w:val="00BD1D41"/>
    <w:rsid w:val="00BE3A64"/>
    <w:rsid w:val="00BF476A"/>
    <w:rsid w:val="00BF59D5"/>
    <w:rsid w:val="00C10A4D"/>
    <w:rsid w:val="00C13837"/>
    <w:rsid w:val="00C138A9"/>
    <w:rsid w:val="00C15A30"/>
    <w:rsid w:val="00C215F9"/>
    <w:rsid w:val="00C24435"/>
    <w:rsid w:val="00C25D80"/>
    <w:rsid w:val="00C30070"/>
    <w:rsid w:val="00C31E66"/>
    <w:rsid w:val="00C34584"/>
    <w:rsid w:val="00C37B0E"/>
    <w:rsid w:val="00C41E7C"/>
    <w:rsid w:val="00C5518F"/>
    <w:rsid w:val="00C565A4"/>
    <w:rsid w:val="00C57548"/>
    <w:rsid w:val="00C63543"/>
    <w:rsid w:val="00C65F36"/>
    <w:rsid w:val="00C85D4D"/>
    <w:rsid w:val="00C90402"/>
    <w:rsid w:val="00C9472C"/>
    <w:rsid w:val="00CB2C4B"/>
    <w:rsid w:val="00CB5290"/>
    <w:rsid w:val="00CB6354"/>
    <w:rsid w:val="00CC41BE"/>
    <w:rsid w:val="00CC7C8B"/>
    <w:rsid w:val="00CD0DF9"/>
    <w:rsid w:val="00CE03E3"/>
    <w:rsid w:val="00CE3ACB"/>
    <w:rsid w:val="00CE64BA"/>
    <w:rsid w:val="00CF54F8"/>
    <w:rsid w:val="00CF7E42"/>
    <w:rsid w:val="00D12A50"/>
    <w:rsid w:val="00D212BC"/>
    <w:rsid w:val="00D24E11"/>
    <w:rsid w:val="00D256F4"/>
    <w:rsid w:val="00D3008D"/>
    <w:rsid w:val="00D37D4D"/>
    <w:rsid w:val="00D43B3F"/>
    <w:rsid w:val="00D44643"/>
    <w:rsid w:val="00D4656C"/>
    <w:rsid w:val="00D57173"/>
    <w:rsid w:val="00D57588"/>
    <w:rsid w:val="00D57DE5"/>
    <w:rsid w:val="00D76257"/>
    <w:rsid w:val="00D92A3D"/>
    <w:rsid w:val="00D9426C"/>
    <w:rsid w:val="00D9682A"/>
    <w:rsid w:val="00DA012D"/>
    <w:rsid w:val="00DA1AA4"/>
    <w:rsid w:val="00DA4C8E"/>
    <w:rsid w:val="00DA5249"/>
    <w:rsid w:val="00DB2736"/>
    <w:rsid w:val="00DB38F8"/>
    <w:rsid w:val="00DB58CD"/>
    <w:rsid w:val="00DB5C96"/>
    <w:rsid w:val="00DC002F"/>
    <w:rsid w:val="00DC1003"/>
    <w:rsid w:val="00DC25BD"/>
    <w:rsid w:val="00DC3161"/>
    <w:rsid w:val="00DC602D"/>
    <w:rsid w:val="00DC6F8C"/>
    <w:rsid w:val="00DD0AD7"/>
    <w:rsid w:val="00DD1526"/>
    <w:rsid w:val="00DE0E44"/>
    <w:rsid w:val="00DE0F46"/>
    <w:rsid w:val="00DE626B"/>
    <w:rsid w:val="00DE7614"/>
    <w:rsid w:val="00E0659E"/>
    <w:rsid w:val="00E1124E"/>
    <w:rsid w:val="00E13DE6"/>
    <w:rsid w:val="00E176F7"/>
    <w:rsid w:val="00E249C8"/>
    <w:rsid w:val="00E30939"/>
    <w:rsid w:val="00E33028"/>
    <w:rsid w:val="00E461B0"/>
    <w:rsid w:val="00E462DD"/>
    <w:rsid w:val="00E65C63"/>
    <w:rsid w:val="00E72F98"/>
    <w:rsid w:val="00E761F8"/>
    <w:rsid w:val="00E765DB"/>
    <w:rsid w:val="00E93E94"/>
    <w:rsid w:val="00E95AA0"/>
    <w:rsid w:val="00EA0D1A"/>
    <w:rsid w:val="00EC1B6F"/>
    <w:rsid w:val="00ED5378"/>
    <w:rsid w:val="00EF17DF"/>
    <w:rsid w:val="00EF39D7"/>
    <w:rsid w:val="00F06C96"/>
    <w:rsid w:val="00F21D3C"/>
    <w:rsid w:val="00F22E56"/>
    <w:rsid w:val="00F23E5D"/>
    <w:rsid w:val="00F24FAC"/>
    <w:rsid w:val="00F26723"/>
    <w:rsid w:val="00F30959"/>
    <w:rsid w:val="00F352A1"/>
    <w:rsid w:val="00F36B23"/>
    <w:rsid w:val="00F50876"/>
    <w:rsid w:val="00F55CBC"/>
    <w:rsid w:val="00F5712A"/>
    <w:rsid w:val="00F63923"/>
    <w:rsid w:val="00F776A1"/>
    <w:rsid w:val="00F81265"/>
    <w:rsid w:val="00F844C0"/>
    <w:rsid w:val="00F90AFF"/>
    <w:rsid w:val="00FA70CB"/>
    <w:rsid w:val="00FB5D8A"/>
    <w:rsid w:val="00FB7232"/>
    <w:rsid w:val="00FB7414"/>
    <w:rsid w:val="00FC6FF6"/>
    <w:rsid w:val="00FD6636"/>
    <w:rsid w:val="00FE0CC8"/>
    <w:rsid w:val="00FE5907"/>
    <w:rsid w:val="00FF160D"/>
    <w:rsid w:val="00FF37C3"/>
    <w:rsid w:val="00FF4B44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13</cp:revision>
  <cp:lastPrinted>2015-12-08T10:33:00Z</cp:lastPrinted>
  <dcterms:created xsi:type="dcterms:W3CDTF">2015-11-22T13:14:00Z</dcterms:created>
  <dcterms:modified xsi:type="dcterms:W3CDTF">2015-12-17T11:25:00Z</dcterms:modified>
</cp:coreProperties>
</file>