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7A" w:rsidRPr="001918C7" w:rsidRDefault="00D21E7D" w:rsidP="001918C7">
      <w:pPr>
        <w:shd w:val="clear" w:color="auto" w:fill="FFFFFF"/>
        <w:spacing w:before="161" w:after="161" w:line="288" w:lineRule="atLeast"/>
        <w:jc w:val="center"/>
        <w:outlineLvl w:val="0"/>
        <w:rPr>
          <w:rFonts w:ascii="Helvetica" w:eastAsia="Times New Roman" w:hAnsi="Helvetica" w:cs="Helvetica"/>
          <w:b/>
          <w:bCs/>
          <w:caps/>
          <w:color w:val="4078C6"/>
          <w:kern w:val="36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</w:t>
      </w:r>
      <w:r w:rsidR="001918C7" w:rsidRPr="001918C7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1918C7" w:rsidRDefault="001918C7" w:rsidP="0034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</w:pPr>
    </w:p>
    <w:p w:rsidR="001918C7" w:rsidRPr="001918C7" w:rsidRDefault="001918C7" w:rsidP="0034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</w:pPr>
      <w:r w:rsidRPr="001918C7"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  <w:t>сделать ссылку</w:t>
      </w:r>
      <w:r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  <w:t xml:space="preserve"> в тексте ниже</w:t>
      </w:r>
      <w:r w:rsidR="007966E0"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  <w:t xml:space="preserve"> </w:t>
      </w:r>
      <w:r w:rsidRPr="001918C7">
        <w:rPr>
          <w:rFonts w:ascii="Helvetica" w:eastAsia="Times New Roman" w:hAnsi="Helvetica" w:cs="Helvetica"/>
          <w:b/>
          <w:bCs/>
          <w:caps/>
          <w:color w:val="FF0000"/>
          <w:kern w:val="36"/>
          <w:sz w:val="24"/>
          <w:szCs w:val="24"/>
          <w:lang w:eastAsia="ru-RU"/>
        </w:rPr>
        <w:t>на раздел «Доступная среда»</w:t>
      </w:r>
    </w:p>
    <w:p w:rsidR="001918C7" w:rsidRPr="001918C7" w:rsidRDefault="001918C7" w:rsidP="00191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4078C6"/>
          <w:kern w:val="36"/>
          <w:sz w:val="30"/>
          <w:szCs w:val="30"/>
          <w:lang w:eastAsia="ru-RU"/>
        </w:rPr>
      </w:pPr>
    </w:p>
    <w:p w:rsidR="001918C7" w:rsidRPr="001918C7" w:rsidRDefault="001918C7" w:rsidP="001918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материально-техническом обеспечении образовательной деятельности, в отношении инвалидов и лиц </w:t>
      </w:r>
      <w:bookmarkStart w:id="0" w:name="_GoBack"/>
      <w:bookmarkEnd w:id="0"/>
      <w:r w:rsidRPr="001918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здоровья, включая указание на обеспечение их доступа в здание образовательной организации и наличие для них специальных технических средств обучения коллективного и индивидуального пользования.</w:t>
      </w:r>
    </w:p>
    <w:p w:rsidR="001918C7" w:rsidRPr="0034527A" w:rsidRDefault="001918C7" w:rsidP="0034527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6410"/>
      </w:tblGrid>
      <w:tr w:rsidR="0034527A" w:rsidRPr="0034527A" w:rsidTr="007C5031">
        <w:tc>
          <w:tcPr>
            <w:tcW w:w="93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библиотеках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4527A" w:rsidRPr="0034527A" w:rsidTr="007C5031">
        <w:tc>
          <w:tcPr>
            <w:tcW w:w="93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оборудованных учебных кабинетах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7966E0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Михайлова 12 А.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оборудованного учебного кабинета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7966E0" w:rsidP="00C41461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Кабинеты:</w:t>
            </w:r>
            <w:r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Групповые ячейки - 10</w:t>
            </w:r>
            <w:r w:rsidR="0034527A"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Кабинеты специалистов: два кабинета учителя-логопеда,  кабинет педагога-психолога</w:t>
            </w:r>
            <w:r w:rsidR="00C41461"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 студия «Радуга»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оборудованного учебного кабинета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дошкольном учреждении обеспечена развивающая предметно-пространственная среда в соответствии с ФГОС ДО. Имеется необходимое программно-методическое обеспечение в соответствии с образовательной программой дошкольного образования. В достаточном количестве имеется демонстрационный материал, наглядные пособия и игрушки для организации различных видов деятельности детей (игровой, продуктивной, познавательно-исследовательской, коммуникативной, трудовой, музыкальной, художественно-изобразительной, двигательной). Педагоги широко используют результаты детского творчества в игровой деятельности, оформлении интерьера детского сада. 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Материально-техническое оснащение и оборудование, пространственная организация среды детского сада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соответствуют санитарно-гигиеническим требованиям. Условия труда и жизнедеятельности детей созданы в соответствии с требованиями охраны труда. Материальная база детского сада и предметно-развивающая среда в групповых комнатах создана с учётом «Федеральных государственных требований к созданию предметно-развивающей среды, обеспечивающих реализацию образовательной программы дошкольного образования».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 </w:t>
            </w:r>
          </w:p>
        </w:tc>
      </w:tr>
      <w:tr w:rsidR="0034527A" w:rsidRPr="0034527A" w:rsidTr="007C5031">
        <w:tc>
          <w:tcPr>
            <w:tcW w:w="93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об объектах для проведения практических занятий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7966E0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Михайлова 12 А.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для проведения практических занятий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Кабинеты:</w:t>
            </w:r>
            <w:r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Групповые ячейки </w:t>
            </w:r>
            <w:r w:rsid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Кабинеты специалистов: два кабинета учителя-логопеда, педагога-психолога</w:t>
            </w:r>
            <w:r w:rsidR="00C41461" w:rsidRPr="00C41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ИЗО студия «Радуга»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объекта для проведения практических занятий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41461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предметная среда в детском саду предполагает гармоничное соотношение материалов, окружающих ребенка в детском саду, с точки зрения количества, разнообразия, неординарности, изменяемости. В нашем детском саду постоянно поддерживаются все условия для оптимально– результативной организации образовательного процесса. В групповых помещениях пространство организовано таким образом, чтобы было достаточно места для игровой и образовательной деятельностей. Помещения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</w:t>
            </w:r>
            <w:r w:rsidR="001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отведенных для игр, совместной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самостоятельной деятельности дошкольников.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дошкольника. Созданы игровые уголки для проведения сюжетно-ролевых игр, в каждой группе имеются центры изо деятельности</w:t>
            </w:r>
            <w:r w:rsidR="001C3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театрализованной деятельности, патриотического воспитания</w:t>
            </w:r>
            <w:r w:rsidR="0036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6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</w:t>
            </w:r>
            <w:proofErr w:type="gramEnd"/>
            <w:r w:rsidR="0036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позволяет успешно решать педагогические задачи и создаёт все условия для физического, эстетического и экологического воспитания. В качестве ориентиров для подбора материалов и оборудования в группах</w:t>
            </w:r>
            <w:r w:rsidR="0036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кабинетах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общие закономерности развития ребёнка на каждом возрастном этапе. Все материалы и оборудование имеют сертификат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и отвечают гигиеническим, педагогическим и эстетическим требованиям.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 В каждой группе имеются разные виды театров, ширмы для показа кукольного театра, игр - драматизаций, атрибуты для режиссерских игр. В группах имеются аудиотеки, которые помогают созданию музыкальной эмоционально-насыщенной среды на занятиях и в свободной деятельности детей.</w:t>
            </w:r>
          </w:p>
        </w:tc>
      </w:tr>
      <w:tr w:rsidR="0034527A" w:rsidRPr="0034527A" w:rsidTr="007C5031">
        <w:tc>
          <w:tcPr>
            <w:tcW w:w="93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Сведения об объектах спорта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04BE5" w:rsidRDefault="0034527A" w:rsidP="001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площадка </w:t>
            </w:r>
          </w:p>
          <w:p w:rsidR="00304BE5" w:rsidRPr="00304BE5" w:rsidRDefault="00304BE5" w:rsidP="001C3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Тропа здоровья «</w:t>
            </w:r>
            <w:proofErr w:type="spellStart"/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527A" w:rsidRPr="00304BE5" w:rsidRDefault="0034527A" w:rsidP="001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  <w:p w:rsidR="0034527A" w:rsidRPr="00304BE5" w:rsidRDefault="0034527A" w:rsidP="001C3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 </w:t>
            </w:r>
          </w:p>
          <w:p w:rsidR="007C5031" w:rsidRPr="00304BE5" w:rsidRDefault="007C5031" w:rsidP="007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 комплекс</w:t>
            </w:r>
            <w:proofErr w:type="gramEnd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Нехворайка</w:t>
            </w:r>
            <w:proofErr w:type="spellEnd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04BE5"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C5031" w:rsidRPr="00304BE5" w:rsidRDefault="007C5031" w:rsidP="007C5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Сенсорно-динамический зал «Дом совы»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04BE5" w:rsidRDefault="007966E0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</w:t>
            </w:r>
            <w:proofErr w:type="spell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Михайлова 12 А.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23201" w:rsidRPr="00304BE5" w:rsidRDefault="00323201" w:rsidP="0030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Тропа здоровья «</w:t>
            </w:r>
            <w:proofErr w:type="spellStart"/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Pr="00304BE5">
              <w:rPr>
                <w:rFonts w:ascii="Times New Roman" w:hAnsi="Times New Roman" w:cs="Times New Roman"/>
                <w:sz w:val="24"/>
                <w:szCs w:val="24"/>
              </w:rPr>
              <w:t>» 60 кв. м</w:t>
            </w:r>
          </w:p>
          <w:p w:rsidR="0034527A" w:rsidRPr="00304BE5" w:rsidRDefault="007C5031" w:rsidP="0030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 – 66,6</w:t>
            </w:r>
            <w:r w:rsidR="00304BE5"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BE5" w:rsidRPr="00304B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34527A" w:rsidRPr="00304BE5" w:rsidRDefault="0034527A" w:rsidP="0030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зал </w:t>
            </w:r>
            <w:r w:rsidR="007C5031"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5031"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61,3</w:t>
            </w:r>
            <w:r w:rsidR="00304BE5"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BE5" w:rsidRPr="00304BE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  <w:p w:rsidR="00304BE5" w:rsidRPr="00304BE5" w:rsidRDefault="00304BE5" w:rsidP="00304B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Сенсорно-динамический зал «Дом совы»</w:t>
            </w: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- 35,5 </w:t>
            </w:r>
            <w:proofErr w:type="spell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обучения и воспитания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5C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 обучения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      </w:r>
          </w:p>
          <w:p w:rsidR="0034527A" w:rsidRPr="005C2B5E" w:rsidRDefault="0034527A" w:rsidP="005C2B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C2B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Имеющиеся в ДОУ средства обучения:</w:t>
            </w:r>
          </w:p>
          <w:p w:rsidR="0034527A" w:rsidRPr="0034527A" w:rsidRDefault="0034527A" w:rsidP="005C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(учебники и учебные пособия, книги для чтения, хрестоматии, рабочие тетради, раздаточный материал и т.д.);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электронные образовательные ресурсы (сетевые образовательные ресурсы, мультимедийные универсальные энциклопедии и т.п.);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аудиовизуальные (слайды);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наглядные плоскостные (плакаты, карты настенные, иллюстрации настенные, магнитные доски);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демонстрационные (гербарии, муляжи, макеты, стенды, модели демонстрационные)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спортивное оборудование и т.п.).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Идеальные средства обучения – это те усвоенные ранее знания и умения, которые используют педагоги и дети для усвоения новых знаний.</w:t>
            </w:r>
          </w:p>
          <w:p w:rsidR="0034527A" w:rsidRPr="0034527A" w:rsidRDefault="0034527A" w:rsidP="0032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эффективное воздействие на воспитанников оказывают современные аудиовизуальные и мультимедийные средства обучения (электронные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ресурсы). Аудиовизуальные средства, а также средства мультимедиа являются наиболее эффективным средством обучения и воспитания.</w:t>
            </w:r>
          </w:p>
          <w:p w:rsidR="0034527A" w:rsidRPr="0032556B" w:rsidRDefault="0034527A" w:rsidP="003255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25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Принципы использования средств обучения:</w:t>
            </w:r>
            <w:r w:rsidR="003255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возрастных и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психологических особенностей о</w:t>
            </w:r>
            <w:r w:rsidR="0053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бучающихся;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 дидактических целей и принципов дидактики (принципа на</w:t>
            </w:r>
            <w:r w:rsidR="00325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глядности, доступности и т.д.);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</w:t>
            </w:r>
            <w:r w:rsidR="0053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педагога и обучающегося;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 правил безопасности в использовании средств обучения.</w:t>
            </w:r>
          </w:p>
          <w:p w:rsidR="00530FCB" w:rsidRDefault="0034527A" w:rsidP="0053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Методическое обеспечение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в ДОУ осуществляется методической службой образовательного учреждения, основными задачами которой являются:</w:t>
            </w:r>
            <w:r w:rsidR="00530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развитии творческого потенциала педагогических работников образовательных учреждений;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создание условий для организации и осуществления повышения квалификации педагогических и руководящих работников образовательных учреждений;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оказание учебно-методической и научной поддержки всем участникам образовательного процесса;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содействие выполнению целевых федеральных, региональных и муниципальных программ развития дошкольного образования.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реализации основной 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-образовательных задач в оптимальных условиях. Комплексное оснащение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</w:t>
            </w:r>
            <w:r w:rsidR="0032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спитанников не только в рамках О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по освоению основной образовательной программы, но и при проведении режимных моментов.</w:t>
            </w:r>
          </w:p>
          <w:p w:rsidR="0034527A" w:rsidRPr="0034527A" w:rsidRDefault="0034527A" w:rsidP="0053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Развивающая предметно – пространственная среда групп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содержательно-насыщена, трансформируемая,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полифункциональна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пр.). Все предметы доступны детям. 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обучения и воспитания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пластмассовые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Палка деревянн</w:t>
            </w:r>
            <w:r w:rsidR="0032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гимнастическая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Мячи разного диаметра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кеглей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Дуги для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Коврики массажные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Корригирующая дорожка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Скамейки для ходьбы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Мешочки для равновесия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Скакалки детские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Шнуры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Канат для перетягивания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Флажки разноцветные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Ленты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Лесенка-стремянка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Маты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тематических предметных карточек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Серия демонстрационных сюжетных тематических картин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Домино с цветными изображениями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Шнуровки различного уровня сложности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Игрушки-персонажи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плоскостных геометрических фигур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Мозаика с плоскостными элементами различных геометрических форм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Дидактические игры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Муляжи фруктов и овощей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Вкладыши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Пирамидки различной величины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Стимульный материал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предметных карточек по темам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сюжетных карточек по темам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Предметные игрушки-персонажи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детских книг по темам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Иллюстрации к детской художественной литературе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Мольберт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Изделия народных промыслов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Тематические комплекты карточек для лепки, аппликации, рисования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для рисования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Стаканчики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Трафареты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Кисочки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Карандаши простые, цветные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Мелки восковые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Бумага цветная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Картон цветной, белый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Пластилин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Доска для работы с пластилином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CD-дисков с музыкальными произведениями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 шумовых музыкальных инструментов (музыкальные колокольчики, бубны, барабан, погремушки)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Металлофон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Комплекты костюмов театрализованной деятельности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Шапочки для театрализованной деятельности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Ширма для кукольного театра настольная, напольная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Игрушки-персонажи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Флажки разноцветные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Куклы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Мишура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Напольный конструктор деревянный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Наборы настольного конструктора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доступе к информационным системам и информационно-телекоммуникационным сетям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доступа обучающихся к информационным системам и информационно-телекоммуникационным сетям нет.</w:t>
            </w:r>
          </w:p>
          <w:p w:rsidR="0034527A" w:rsidRPr="0034527A" w:rsidRDefault="00323201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база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r w:rsidR="0034527A"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оснащена: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 почтой;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выходом в Интернет;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функционирует официальный сайт учреждения.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Оказание услуг по обеспечению доступа к сети Интернет осуществляет провайдер </w:t>
            </w:r>
            <w:r w:rsidR="00BE01E6" w:rsidRPr="00BE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"КТИ</w:t>
            </w:r>
            <w:r w:rsidRPr="00BE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Компьютерные технологии активно используются в административной,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-образовательной, психолого-педагогической деятельности.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Официальный сайт ДОУ постоянно обновляется и пополняется информацией.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об электронных образовательных ресурсах, к которым обеспечивается доступ обучающихся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ДОО нет электронных образовательных ресурсов, к которым обеспечивается самостоятельный доступ обучающихся.</w:t>
            </w:r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067217" w:rsidRPr="00D81C8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http://dousolnishko.ru/index.php/bezopasnost/informatsionnaya-bezopastnost/roditelyam.html</w:t>
              </w:r>
            </w:hyperlink>
            <w:r w:rsidR="00067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собственных электронных образовательных и информационных ресурсах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67217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067217" w:rsidRPr="000672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Страница детского сада в социальной сети </w:t>
              </w:r>
              <w:proofErr w:type="spellStart"/>
              <w:r w:rsidR="00067217" w:rsidRPr="000672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ВКонтакте</w:t>
              </w:r>
              <w:proofErr w:type="spellEnd"/>
            </w:hyperlink>
          </w:p>
          <w:p w:rsidR="00067217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67217" w:rsidRPr="000672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Сайт учителя-логопеда </w:t>
              </w:r>
              <w:proofErr w:type="spellStart"/>
              <w:r w:rsidR="00067217" w:rsidRPr="000672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Ксензик</w:t>
              </w:r>
              <w:proofErr w:type="spellEnd"/>
              <w:r w:rsidR="00067217" w:rsidRPr="0006721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Анны Александровны</w:t>
              </w:r>
            </w:hyperlink>
          </w:p>
          <w:p w:rsid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color w:val="095CB1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34527A" w:rsidRPr="009F4D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воспитате</w:t>
              </w:r>
              <w:r w:rsidR="00993BD2" w:rsidRPr="009F4D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 Утробиной Ольги Валерьевны</w:t>
              </w:r>
            </w:hyperlink>
          </w:p>
          <w:p w:rsidR="009F4D81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F4D81" w:rsidRPr="009F4D8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Сайт воспитателя Петровой Елены Валерьевны</w:t>
              </w:r>
            </w:hyperlink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сторонних электронных образовательных и информационных ресурсов (в том числе ссылки на информационно-образовательные ресурсы:</w:t>
            </w:r>
          </w:p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Официальный сайт Министерства просвещения РФ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Министерства науки и высшего образования Российской Федерации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Федеральный портал «Российское образование»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Информационная система «Единое окно доступа к образовательным ресурсам»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D2EA5" w:rsidRPr="00CD2EA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 другие</w:t>
              </w:r>
            </w:hyperlink>
            <w:r w:rsidR="00CD2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специальных технических средствах обучения коллективного и индивидуального пользования ресурсов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117F4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D117F4" w:rsidRPr="00D117F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Сведения о специальных технических средствах обучения коллективного индивидуального пользования ресурсов</w:t>
              </w:r>
            </w:hyperlink>
          </w:p>
        </w:tc>
      </w:tr>
      <w:tr w:rsidR="0034527A" w:rsidRPr="0034527A" w:rsidTr="007C5031">
        <w:tc>
          <w:tcPr>
            <w:tcW w:w="93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питания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993BD2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«Солнышко»</w:t>
            </w:r>
            <w:r w:rsidR="0034527A"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пищеблок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места нахождения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7966E0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Михайлова 12 А.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75997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75997" w:rsidRDefault="00375997" w:rsidP="00375997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45</w:t>
            </w:r>
            <w:r w:rsidR="0034527A"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527A"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34527A"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75997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75997" w:rsidRDefault="00375997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шеф повар, 2 повара, 2 кухонного рабочего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питания обучающихся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Об условиях питания обучающихся</w:t>
              </w:r>
            </w:hyperlink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</w:t>
            </w:r>
            <w:r w:rsidR="003E1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организации питания в МБ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ДОУ: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соответствие энергетической ценности рациона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энергозатратам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сбалансированность в рационе всех заменимых и незаменимых пищевых веществ;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максимальное разнообразие продуктов и блюд, обеспечивающих сбалансированность рациона;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оптимальный режим питания, обстановка, формирующая у детей навыки культуры приема пищи;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соблюдение гигиенических требований к питанию детей в организованных коллективах (безопасность питания).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фактическим питанием и санитарно-гигиеническим состоянием пищеблока осуществляется медицинскими работниками ДО.</w:t>
            </w:r>
          </w:p>
          <w:p w:rsidR="006619C3" w:rsidRPr="006619C3" w:rsidRDefault="006619C3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6619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Нормативные документы регламентирующие питание</w:t>
              </w:r>
            </w:hyperlink>
          </w:p>
          <w:p w:rsidR="006619C3" w:rsidRPr="006619C3" w:rsidRDefault="006619C3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6619C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Организация питания в МБДОУ Солнышко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Особенности детского питания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мероприятий по организации питания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об организации питания детей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Работа с родителями по вопросам питания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Положение о родительском контроле за питанием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о создании родительского контроля за организацией и качеством питания</w:t>
              </w:r>
            </w:hyperlink>
          </w:p>
          <w:p w:rsidR="006619C3" w:rsidRPr="006619C3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Порядок проведения мероприятий по родительскому контролю питания</w:t>
              </w:r>
            </w:hyperlink>
          </w:p>
          <w:p w:rsidR="006619C3" w:rsidRPr="0034527A" w:rsidRDefault="00D82784" w:rsidP="006619C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619C3" w:rsidRPr="007A402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План работы общественной комиссии по питанию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 xml:space="preserve">Санитарно-эпидемиологические правила и нормы СанПиН 2.3/2.4.3590-20 "Санитарно-эпидемиологические </w:t>
              </w:r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lastRenderedPageBreak/>
                <w:t>требования к организации общественного питания населения"</w:t>
              </w:r>
            </w:hyperlink>
          </w:p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Санитарные правила СП 2.4. 3648-20 "Санитарно-эпидемиологические требования к организациям воспитания и обучения, отдыха и оздоровления детей и молодежи"</w:t>
              </w:r>
            </w:hyperlink>
          </w:p>
        </w:tc>
      </w:tr>
      <w:tr w:rsidR="0034527A" w:rsidRPr="0034527A" w:rsidTr="007C5031">
        <w:tc>
          <w:tcPr>
            <w:tcW w:w="93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Организация медицинского обслуживания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D117F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блок МБ</w:t>
            </w:r>
            <w:r w:rsidR="00860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«Солнышко»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7966E0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663491, Красноярский край,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Кежемский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Кодинск</w:t>
            </w:r>
            <w:proofErr w:type="spellEnd"/>
            <w:r w:rsidRPr="0079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Михайлова 12 А.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04BE5" w:rsidP="00304BE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  <w:proofErr w:type="spellStart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04BE5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состоит из </w:t>
            </w:r>
            <w:r w:rsid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помещений: медицинский кабинет, изолятор</w:t>
            </w:r>
            <w:r w:rsid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процедурный кабинет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Помещения оснащены всем необходимым медицинским оборудованием и мебелью.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условиях охраны здоровья обучающихся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- это организационно-медицинская работа, обеспечивающая проведение медицинских осмотров детей, профилактических и оздоровительных мероприятий, медико-педагогической коррекции; санитарно-просветительская работа, включающая консультирование семей по вопросам физического развития, укрепления и сохранения здоровья ребенка; взаимодействие с учреждениями здравоохранения по вопросам оказания медицинской помощи детям, внедрения эффективных форм профилактики и оздоровления детей дошкольного возраста.</w:t>
            </w:r>
          </w:p>
          <w:p w:rsidR="0034527A" w:rsidRPr="0034527A" w:rsidRDefault="0034527A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услуги в пределах функциональных обязанностей медицинского персонала оказываются бесплатно.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персонал наряду с администрацией образовательного учреждения несёт ответственность за здоровье и физическое развитие детей, проведение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профилактических мероприятий, соблюдение санитарно-гигиенических норм, режима и обеспечение качества питания.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Медицинский блок состоит из: медицинский кабинет и процедурный, изолятор, санузел для приготовления </w:t>
            </w:r>
            <w:proofErr w:type="spellStart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соответствуют требованиям Санитарных правил СП 2.4.3648-20. Имеется кушетка, шкаф аптечный, медицинский столик, холодильник, набор прививочного </w:t>
            </w: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инструмента, средства для оказания медицинской помощи, весы медицинские, ростомер, тонометр, фонендоскоп.</w:t>
            </w:r>
          </w:p>
        </w:tc>
      </w:tr>
      <w:tr w:rsidR="0034527A" w:rsidRPr="0034527A" w:rsidTr="00D117F4">
        <w:tc>
          <w:tcPr>
            <w:tcW w:w="29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34527A" w:rsidP="0034527A">
            <w:pPr>
              <w:spacing w:before="165"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Национальный календарь прививок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4527A" w:rsidRPr="0034527A" w:rsidRDefault="00D82784" w:rsidP="0034527A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34527A" w:rsidRPr="0034527A">
                <w:rPr>
                  <w:rFonts w:ascii="Times New Roman" w:eastAsia="Times New Roman" w:hAnsi="Times New Roman" w:cs="Times New Roman"/>
                  <w:color w:val="095CB1"/>
                  <w:sz w:val="24"/>
                  <w:szCs w:val="24"/>
                  <w:u w:val="single"/>
                  <w:lang w:eastAsia="ru-RU"/>
                </w:rPr>
                <w:t>Национальный календарь прививок</w:t>
              </w:r>
            </w:hyperlink>
            <w:r w:rsidR="0034527A" w:rsidRPr="00345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527A" w:rsidRPr="0034527A" w:rsidRDefault="0034527A" w:rsidP="0034527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4527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34527A" w:rsidRPr="0034527A" w:rsidRDefault="0034527A" w:rsidP="0034527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4527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456EFF" w:rsidRDefault="00456EFF"/>
    <w:sectPr w:rsidR="0045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5BCA"/>
    <w:multiLevelType w:val="multilevel"/>
    <w:tmpl w:val="4622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8E"/>
    <w:rsid w:val="00067217"/>
    <w:rsid w:val="001918C7"/>
    <w:rsid w:val="001C3136"/>
    <w:rsid w:val="00304BE5"/>
    <w:rsid w:val="00323201"/>
    <w:rsid w:val="0032556B"/>
    <w:rsid w:val="0034527A"/>
    <w:rsid w:val="003625AA"/>
    <w:rsid w:val="00375997"/>
    <w:rsid w:val="003E16F5"/>
    <w:rsid w:val="00456EFF"/>
    <w:rsid w:val="00530FCB"/>
    <w:rsid w:val="0058448A"/>
    <w:rsid w:val="005C2B5E"/>
    <w:rsid w:val="006619C3"/>
    <w:rsid w:val="007966E0"/>
    <w:rsid w:val="007A402C"/>
    <w:rsid w:val="007C5031"/>
    <w:rsid w:val="007F4365"/>
    <w:rsid w:val="00860BC7"/>
    <w:rsid w:val="00993BD2"/>
    <w:rsid w:val="009F4D81"/>
    <w:rsid w:val="00B0317D"/>
    <w:rsid w:val="00BE01E6"/>
    <w:rsid w:val="00C2138E"/>
    <w:rsid w:val="00C41461"/>
    <w:rsid w:val="00CD2EA5"/>
    <w:rsid w:val="00D117F4"/>
    <w:rsid w:val="00D21E7D"/>
    <w:rsid w:val="00D64EC1"/>
    <w:rsid w:val="00D8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AEDF"/>
  <w15:chartTrackingRefBased/>
  <w15:docId w15:val="{9874C5E7-DF9B-4142-90D5-0F577F9A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031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0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3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utrobina-olga?ysclid=lam0wr3pdb17668296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ds86.centerstart.ru/sites/ds86.centerstart.ru/files/archive/document/%D0%A3%D1%81%D0%BB%D0%BE%D0%B2%D0%B8%D1%8F%20%D0%BF%D0%B8%D1%82%D0%B0%D0%BD%D0%B8%D1%8F%20%D0%BE%D0%B1%D1%83%D1%87%D0%B0%D1%8E%D1%89%D0%B8%D1%85%D1%81%D1%8F%20(2).pdf" TargetMode="External"/><Relationship Id="rId26" Type="http://schemas.openxmlformats.org/officeDocument/2006/relationships/hyperlink" Target="http://dousolnishko.ru/documents/pitanie/%D0%9F%D1%80%D0%B8%D0%BA%D0%B0%D0%B7%20%D0%BE%20%D1%81%D0%BE%D0%B7%D0%B4%D0%B0%D0%BD%D0%B8%D0%B8%20%D1%80%D0%BE%D0%B4%D0%B8%D1%82%D0%B5%D0%BB%D1%8C%D1%81%D0%BA%D0%BE%D0%B3%D0%BE%20%D0%BA%D0%BE%D0%BD%D1%82%D1%80%D0%BE%D0%BB%D1%8F%20%D0%B7%D0%B0%20%D0%BE%D1%80%D0%B3%D0%B0%D0%BD%D0%B8%D0%B7%D0%B0%D1%86%D0%B8%D0%B5%D0%B9%20%D0%B8%20%D0%BA%D0%B0%D1%87%D0%B5%D1%81%D1%82%D0%B2%D0%BE%D0%BC%20%D0%BF%D0%B8%D1%82%D0%B0%D0%BD%D0%B8%D1%8F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ew.officeapps.live.com/op/view.aspx?src=http%3A%2F%2Fdousolnishko.ru%2Fdocuments%2Fpitanie%2F%25D0%259E%25D1%2581%25D0%25BE%25D0%25B1%25D0%25B5%25D0%25BD%25D0%25BD%25D0%25BE%25D1%2581%25D1%2582%25D0%25B8%2520%25D0%25B4%25D0%25B5%25D1%2582%25D1%2581%25D0%25BA%25D0%25BE%25D0%25B3%25D0%25BE%2520%25D0%25BF%25D0%25B8%25D1%2582%25D0%25B0%25D0%25BD%25D0%25B8%25D1%258F.docx&amp;wdOrigin=BROWSELINK" TargetMode="External"/><Relationship Id="rId7" Type="http://schemas.openxmlformats.org/officeDocument/2006/relationships/hyperlink" Target="https://nsportal.ru/ksenzik-anna-aleksandrovna" TargetMode="External"/><Relationship Id="rId12" Type="http://schemas.openxmlformats.org/officeDocument/2006/relationships/hyperlink" Target="https://edu.ru/" TargetMode="External"/><Relationship Id="rId17" Type="http://schemas.openxmlformats.org/officeDocument/2006/relationships/hyperlink" Target="https://view.officeapps.live.com/op/view.aspx?src=http%3A%2F%2Fdousolnishko.ru%2Fdocuments%2Fmat-teh-obespechenie%2F%25D0%25A1%25D0%25B2%25D0%25B5%25D0%25B4%25D0%25B5%25D0%25BD%25D0%25B8%25D1%258F%2520%25D0%25BE%2520%25D1%2581%25D0%25BF%25D0%25B5%25D1%2586%25D0%25B8%25D0%25B0%25D0%25BB%25D1%258C%25D0%25BD%25D1%258B%25D1%2585%2520%25D1%2582%25D0%25B5%25D1%2585%25D0%25BD%25D0%25B8%25D1%2587%25D0%25B5%25D1%2581%25D0%25BA%25D0%25B8%25D1%2585%2520%25D1%2581%25D1%2580%25D0%25B5%25D0%25B4%25D1%2581%25D1%2582%25D0%25B2%25D0%25B0%25D1%2585%2520%25D0%25BE%25D0%25B1%25D1%2583%25D1%2587%25D0%25B5%25D0%25BD%25D0%25B8%25D1%258F%2520%25D0%25BA%25D0%25BE%25D0%25BB%25D0%25BB%25D0%25B5%25D0%25BA%25D1%2582%25D0%25B8%25D0%25B2%25D0%25BD%25D0%25BE%25D0%25B3%25D0%25BE%2520%25D0%25B8%2520%25D0%25B8%25D0%25BD%25D0%25B4%25D0%25B8%25D0%25B2%25D0%25B8%25D0%25B4%25D1%2583%25D0%25B0%25D0%25BB%25D1%258C%25D0%25BD%25D0%25BE%25D0%25B3%25D0%25BE%2520%25D0%25BF%25D0%25BE%25D0%25BB%25D1%258C%25D0%25B7%25D0%25BE%25D0%25B2%25D0%25B0%25D0%25BD%25D0%25B8%25D1%258F%2520%25D1%2580%25D0%25B5%25D1%2581%25D1%2583%25D1%2580%25D1%2581%25D0%25BE%25D0%25B2.docx&amp;wdOrigin=BROWSELINK" TargetMode="External"/><Relationship Id="rId25" Type="http://schemas.openxmlformats.org/officeDocument/2006/relationships/hyperlink" Target="http://dousolnishko.ru/documents/pitanie/%D0%9F%D0%BE%D0%BB%D0%BE%D0%B6%D0%B5%D0%BD%D0%B8%D0%B5%20%D0%BE%20%D1%80%D0%BE%D0%B4%D0%B8%D1%82%D0%B5%D0%BB%D1%8C%D1%81%D0%BA%D0%BE%D0%BC%20%D0%BA%D0%BE%D0%BD%D1%82%D1%80%D0%BE%D0%BB%D0%B5%20%D0%B7%D0%B0%20%D0%BF%D0%B8%D1%82%D0%B0%D0%BD%D0%B8%D0%B5%D0%BC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usolnishko.ru/informatsionno-obrazovatelnye-resursy.html" TargetMode="External"/><Relationship Id="rId20" Type="http://schemas.openxmlformats.org/officeDocument/2006/relationships/hyperlink" Target="https://view.officeapps.live.com/op/view.aspx?src=http%3A%2F%2Fdousolnishko.ru%2Fdocuments%2Fpitanie%2F%25D0%259E%25D1%2580%25D0%25B3%25D0%25B0%25D0%25BD%25D0%25B8%25D0%25B7%25D0%25B0%25D1%2586%25D0%25B8%25D1%258F%2520%25D0%25BF%25D0%25B8%25D1%2582%25D0%25B0%25D0%25BD%25D0%25B8%25D1%258F%2520%25D0%25B2%2520%25D0%259C%25D0%2591%25D0%2594%25D0%259E%25D0%25A3%2520%25D0%25A1%25D0%25BE%25D0%25BB%25D0%25BD%25D1%258B%25D1%2588%25D0%25BA%25D0%25BE.docx&amp;wdOrigin=BROWSELINK" TargetMode="External"/><Relationship Id="rId29" Type="http://schemas.openxmlformats.org/officeDocument/2006/relationships/hyperlink" Target="https://ds12.centerstart.ru/sites/ds12.centerstart.ru/files/archive/document/%D0%BD%D0%BE%D0%B2%D1%8B%D0%B5%20%D1%81%D0%B0%D0%BD%D0%BF%D0%B8%D0%BD%20%D0%BF%D0%BE%20%D0%BF%D0%B8%D1%82%D0%B0%D0%BD%D0%B8%D1%8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01357855" TargetMode="External"/><Relationship Id="rId11" Type="http://schemas.openxmlformats.org/officeDocument/2006/relationships/hyperlink" Target="https://minobrnauki.gov.ru/" TargetMode="External"/><Relationship Id="rId24" Type="http://schemas.openxmlformats.org/officeDocument/2006/relationships/hyperlink" Target="https://view.officeapps.live.com/op/view.aspx?src=http%3A%2F%2Fdousolnishko.ru%2Fdocuments%2Fpitanie%2F%25D0%25A0%25D0%25B0%25D0%25B1%25D0%25BE%25D1%2582%25D0%25B0%2520%25D1%2581%2520%25D1%2580%25D0%25BE%25D0%25B4%25D0%25B8%25D1%2582%25D0%25B5%25D0%25BB%25D1%258F%25D0%25BC%25D0%25B8%2520%25D0%25BF%25D0%25BE%2520%25D0%25B2%25D0%25BE%25D0%25BF%25D1%2580%25D0%25BE%25D1%2581%25D0%25B0%25D0%25BC%2520%25D0%25BF%25D0%25B8%25D1%2582%25D0%25B0%25D0%25BD%25D0%25B8%25D1%258F.docx&amp;wdOrigin=BROWSELINK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usolnishko.ru/index.php/bezopasnost/informatsionnaya-bezopastnost/roditelyam.html" TargetMode="External"/><Relationship Id="rId15" Type="http://schemas.openxmlformats.org/officeDocument/2006/relationships/hyperlink" Target="https://ficto.ru/" TargetMode="External"/><Relationship Id="rId23" Type="http://schemas.openxmlformats.org/officeDocument/2006/relationships/hyperlink" Target="http://dousolnishko.ru/documents/pitanie/%D0%9F%D1%80%D0%B8%D0%BA%D0%B0%D0%B7%20%D0%BE%D0%B1%20%D0%BE%D1%80%D0%B3%D0%B0%D0%BD%D0%B8%D0%B7%D0%B0%D1%86%D0%B8%D0%B8%20%D0%BF%D0%B8%D1%82%D0%B0%D0%BD%D0%B8%D1%8F%20%D0%B4%D0%B5%D1%82%D0%B5%D0%B9.pdf" TargetMode="External"/><Relationship Id="rId28" Type="http://schemas.openxmlformats.org/officeDocument/2006/relationships/hyperlink" Target="http://dousolnishko.ru/documents/pitanie/%D0%9F%D0%BB%D0%B0%D0%BD%20%D1%80%D0%B0%D0%B1%D0%BE%D1%82%D1%8B%20%D0%BE%D0%B1%D1%89%D0%B5%D1%81%D1%82%D0%B2%D0%B5%D0%BD%D0%BD%D0%BE%D0%B9%20%D0%BA%D0%BE%D0%BC%D0%B8%D1%81%D1%81%D0%B8%D0%B8%20%D0%BF%D0%BE%20%D0%BF%D0%B8%D1%82%D0%B0%D0%BD%D0%B8%D1%8E.pdf" TargetMode="External"/><Relationship Id="rId10" Type="http://schemas.openxmlformats.org/officeDocument/2006/relationships/hyperlink" Target="https://edu.gov.ru/" TargetMode="External"/><Relationship Id="rId19" Type="http://schemas.openxmlformats.org/officeDocument/2006/relationships/hyperlink" Target="https://view.officeapps.live.com/op/view.aspx?src=http%3A%2F%2Fdousolnishko.ru%2Fdocuments%2Fpitanie%2F%25D0%259D%25D0%25BE%25D1%2580%25D0%25BC%25D0%25B0%25D1%2582%25D0%25B8%25D0%25B2%25D0%25BD%25D1%258B%25D0%25B5%2520%25D0%25B4%25D0%25BE%25D0%25BA%25D1%2583%25D0%25BC%25D0%25B5%25D0%25BD%25D1%2582%25D1%258B%2520%25D1%2580%25D0%25B5%25D0%25B3%25D0%25BB%25D0%25B0%25D0%25BC%25D0%25B5%25D0%25BD%25D1%2582%25D0%25B8%25D1%2580%25D1%2583%25D1%258E%25D1%2589%25D0%25B8%25D0%25B5%2520%25D0%25BF%25D0%25B8%25D1%2582%25D0%25B0%25D0%25BD%25D0%25B8%25D0%25B5.doc&amp;wdOrigin=BROWSELINK" TargetMode="External"/><Relationship Id="rId31" Type="http://schemas.openxmlformats.org/officeDocument/2006/relationships/hyperlink" Target="https://ds86.centerstart.ru/sites/ds86.centerstart.ru/files/archive/document/Ob-utverzhdenii-nacionalnogo-kalendarya-privivo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petrova-e-v-3?ysclid=lam0z5c1jf848459716" TargetMode="External"/><Relationship Id="rId14" Type="http://schemas.openxmlformats.org/officeDocument/2006/relationships/hyperlink" Target="http://school-collection.edu.ru/collection/" TargetMode="External"/><Relationship Id="rId22" Type="http://schemas.openxmlformats.org/officeDocument/2006/relationships/hyperlink" Target="http://dousolnishko.ru/documents/pitanie/%D0%9F%D0%BB%D0%B0%D0%BD%20%D0%BC%D0%B5%D1%80%D0%BE%D0%BF%D1%80%D0%B8%D1%8F%D1%82%D0%B8%D0%B9%20%D0%BF%D0%BE%20%D0%BE%D1%80%D0%B3%D0%B0%D0%BD%D0%B8%D0%B7%D0%B0%D1%86%D0%B8%D0%B8%20%D0%BF%D0%B8%D1%82%D0%B0%D0%BD%D0%B8%D1%8F.pdf" TargetMode="External"/><Relationship Id="rId27" Type="http://schemas.openxmlformats.org/officeDocument/2006/relationships/hyperlink" Target="http://dousolnishko.ru/documents/pitanie/%D0%9F%D0%BE%D1%80%D1%8F%D0%B4%D0%BE%D0%BA%20%D0%BF%D1%80%D0%BE%D0%B2%D0%B5%D0%B4%D0%B5%D0%BD%D0%B8%D1%8F%20%D0%BC%D0%B5%D1%80%D0%BE%D0%BF%D1%80%D0%B8%D1%8F%D1%82%D0%B8%D0%B9%20%D0%BF%D0%BE%20%D1%80%D0%BE%D0%B4%D0%B8%D1%82%D0%B5%D0%BB%D1%8C%D1%81%D0%BA%D0%BE%D0%BC%D1%83%20%D0%BA%D0%BE%D0%BD%D1%82%D1%80%D0%BE%D0%BB%D1%8E%20%D0%BF%D0%B8%D1%82%D0%B0%D0%BD%D0%B8%D1%8F.pdf" TargetMode="External"/><Relationship Id="rId30" Type="http://schemas.openxmlformats.org/officeDocument/2006/relationships/hyperlink" Target="https://ds12.centerstart.ru/sites/ds12.centerstart.ru/files/archive/document/00012020122101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3515</Words>
  <Characters>20037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2022-05-05T13:57:00Z</dcterms:created>
  <dcterms:modified xsi:type="dcterms:W3CDTF">2022-11-21T03:05:00Z</dcterms:modified>
</cp:coreProperties>
</file>